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CF71" w14:textId="77777777" w:rsidR="00FE63B8" w:rsidRPr="001B4755" w:rsidRDefault="00FE63B8" w:rsidP="00FE63B8">
      <w:pPr>
        <w:rPr>
          <w:color w:val="808080" w:themeColor="background1" w:themeShade="80"/>
          <w:lang w:val="es-CO"/>
        </w:rPr>
      </w:pPr>
    </w:p>
    <w:p w14:paraId="6E7C8963" w14:textId="340DAC55" w:rsidR="00C71D4B" w:rsidRPr="00293F0B" w:rsidRDefault="000B0F25" w:rsidP="005F5AC5">
      <w:pPr>
        <w:pStyle w:val="Ttulo1"/>
        <w:spacing w:before="0" w:line="240" w:lineRule="auto"/>
        <w:jc w:val="both"/>
        <w:rPr>
          <w:rFonts w:ascii="Arial Narrow" w:hAnsi="Arial Narrow"/>
          <w:lang w:val="es-CO"/>
        </w:rPr>
      </w:pPr>
      <w:r w:rsidRPr="00293F0B">
        <w:rPr>
          <w:rFonts w:ascii="Arial Narrow" w:hAnsi="Arial Narrow"/>
          <w:lang w:val="es-CO"/>
        </w:rPr>
        <w:t>Instrucciones generales para el diligenciamiento</w:t>
      </w:r>
    </w:p>
    <w:p w14:paraId="08EEBFD9" w14:textId="77777777" w:rsidR="000B0F25" w:rsidRPr="00293F0B" w:rsidRDefault="000B0F25" w:rsidP="000B0F25">
      <w:pPr>
        <w:rPr>
          <w:color w:val="2F5496" w:themeColor="accent1" w:themeShade="BF"/>
          <w:lang w:val="es-CO"/>
        </w:rPr>
      </w:pPr>
    </w:p>
    <w:p w14:paraId="6AA182DB" w14:textId="77777777" w:rsidR="005F5AC5" w:rsidRPr="00293F0B" w:rsidRDefault="005F5AC5" w:rsidP="005F5AC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El informe de avance debe ser enviado por medio de comunicación oficial interna y los anexos o soportes cargados en la carpeta de OneDrive compartida por la oficina de asesora de planeación estratégica y gestión regulatoria de la ESSMAR ESP.</w:t>
      </w:r>
    </w:p>
    <w:p w14:paraId="3E47C654" w14:textId="26125938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El informe se presenta trimestralmente, pero debe ser acumulativo. Cada nuevo informe conserva los trimestres anteriores e incorpora el nuevo período.</w:t>
      </w:r>
    </w:p>
    <w:p w14:paraId="584CB18C" w14:textId="77777777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El indicador de resultado no reemplaza el seguimiento de los productos asociados. Los productos son los entregables mediante los cuales el proceso contribuye al resultado institucional.</w:t>
      </w:r>
    </w:p>
    <w:p w14:paraId="7FE169C5" w14:textId="77777777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El cumplimiento del producto debe reportarse cuantitativamente cuando sea posible. No basta con indicar que se realizaron las actividades programadas.</w:t>
      </w:r>
    </w:p>
    <w:p w14:paraId="7384B1C1" w14:textId="77777777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La ejecución de actividades no equivale necesariamente al cumplimiento del producto. Ejecutar 5 de 5 actividades representa 100 % de ejecución de actividades, pero el producto puede presentar un avance diferente.</w:t>
      </w:r>
    </w:p>
    <w:p w14:paraId="6B4BC957" w14:textId="77777777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La gestión realizada debe explicar qué hizo concretamente el proceso para alcanzar los productos programados y relacionarse con el producto correspondiente.</w:t>
      </w:r>
    </w:p>
    <w:p w14:paraId="778FA788" w14:textId="77777777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Los resultados o avances obtenidos deben indicar qué se produjo, qué se logró o qué cambió como consecuencia de la gestión realizada.</w:t>
      </w:r>
    </w:p>
    <w:p w14:paraId="6E24D801" w14:textId="77777777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Todo producto o resultado relevante debe contar con evidencia identificable y verificable.</w:t>
      </w:r>
    </w:p>
    <w:p w14:paraId="0F5A63F7" w14:textId="37FE9D7E" w:rsidR="000B0F25" w:rsidRPr="00293F0B" w:rsidRDefault="000B0F25" w:rsidP="000B0F25">
      <w:pPr>
        <w:pStyle w:val="Prrafodelista"/>
        <w:numPr>
          <w:ilvl w:val="0"/>
          <w:numId w:val="7"/>
        </w:numPr>
        <w:spacing w:line="240" w:lineRule="auto"/>
        <w:jc w:val="both"/>
        <w:rPr>
          <w:color w:val="2F5496" w:themeColor="accent1" w:themeShade="BF"/>
        </w:rPr>
      </w:pPr>
      <w:r w:rsidRPr="00293F0B">
        <w:rPr>
          <w:color w:val="2F5496" w:themeColor="accent1" w:themeShade="BF"/>
        </w:rPr>
        <w:t>Las desviaciones frente a lo programado deben explicar causa, impacto y acción de tratamiento.</w:t>
      </w:r>
    </w:p>
    <w:p w14:paraId="7C3CE53F" w14:textId="77777777" w:rsidR="00C71D4B" w:rsidRPr="00C71D4B" w:rsidRDefault="00C71D4B" w:rsidP="00C71D4B">
      <w:pPr>
        <w:rPr>
          <w:lang w:val="es-CO"/>
        </w:rPr>
      </w:pPr>
    </w:p>
    <w:p w14:paraId="4AB4E7A0" w14:textId="60663956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t>Información General del Área</w:t>
      </w:r>
    </w:p>
    <w:p w14:paraId="47285062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83"/>
        <w:gridCol w:w="4211"/>
      </w:tblGrid>
      <w:tr w:rsidR="00C71D4B" w:rsidRPr="00C71D4B" w14:paraId="64920F98" w14:textId="77777777" w:rsidTr="0034765B">
        <w:trPr>
          <w:jc w:val="center"/>
        </w:trPr>
        <w:tc>
          <w:tcPr>
            <w:tcW w:w="5093" w:type="dxa"/>
            <w:vAlign w:val="center"/>
          </w:tcPr>
          <w:p w14:paraId="400AAFC0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color w:val="808080" w:themeColor="background1" w:themeShade="80"/>
              </w:rPr>
              <w:t>Proceso / área</w:t>
            </w:r>
          </w:p>
        </w:tc>
        <w:tc>
          <w:tcPr>
            <w:tcW w:w="5097" w:type="dxa"/>
            <w:vAlign w:val="center"/>
          </w:tcPr>
          <w:p w14:paraId="75053A14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</w:p>
        </w:tc>
      </w:tr>
      <w:tr w:rsidR="00C71D4B" w:rsidRPr="00C71D4B" w14:paraId="7AAE51A7" w14:textId="77777777" w:rsidTr="0034765B">
        <w:trPr>
          <w:jc w:val="center"/>
        </w:trPr>
        <w:tc>
          <w:tcPr>
            <w:tcW w:w="5093" w:type="dxa"/>
            <w:vAlign w:val="center"/>
          </w:tcPr>
          <w:p w14:paraId="526D1DA6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color w:val="808080" w:themeColor="background1" w:themeShade="80"/>
              </w:rPr>
              <w:t>Responsable del reporte</w:t>
            </w:r>
          </w:p>
        </w:tc>
        <w:tc>
          <w:tcPr>
            <w:tcW w:w="5097" w:type="dxa"/>
            <w:vAlign w:val="center"/>
          </w:tcPr>
          <w:p w14:paraId="3F174491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</w:p>
        </w:tc>
      </w:tr>
      <w:tr w:rsidR="00C71D4B" w:rsidRPr="00C71D4B" w14:paraId="6B65FEEA" w14:textId="77777777" w:rsidTr="0034765B">
        <w:trPr>
          <w:jc w:val="center"/>
        </w:trPr>
        <w:tc>
          <w:tcPr>
            <w:tcW w:w="5093" w:type="dxa"/>
            <w:vAlign w:val="center"/>
          </w:tcPr>
          <w:p w14:paraId="0C7F71DA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color w:val="808080" w:themeColor="background1" w:themeShade="80"/>
              </w:rPr>
              <w:t>Vigencia</w:t>
            </w:r>
          </w:p>
        </w:tc>
        <w:tc>
          <w:tcPr>
            <w:tcW w:w="5097" w:type="dxa"/>
            <w:vAlign w:val="center"/>
          </w:tcPr>
          <w:p w14:paraId="103F672E" w14:textId="13FC11BC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</w:p>
        </w:tc>
      </w:tr>
      <w:tr w:rsidR="00C71D4B" w:rsidRPr="00C71D4B" w14:paraId="463DCFDA" w14:textId="77777777" w:rsidTr="0034765B">
        <w:trPr>
          <w:jc w:val="center"/>
        </w:trPr>
        <w:tc>
          <w:tcPr>
            <w:tcW w:w="5093" w:type="dxa"/>
            <w:vAlign w:val="center"/>
          </w:tcPr>
          <w:p w14:paraId="42F1417B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color w:val="808080" w:themeColor="background1" w:themeShade="80"/>
              </w:rPr>
              <w:t>Período evaluado</w:t>
            </w:r>
          </w:p>
        </w:tc>
        <w:tc>
          <w:tcPr>
            <w:tcW w:w="5097" w:type="dxa"/>
            <w:vAlign w:val="center"/>
          </w:tcPr>
          <w:p w14:paraId="3C69E9DE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I   </w:t>
            </w: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II   </w:t>
            </w: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III   </w:t>
            </w: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IV trimestre</w:t>
            </w:r>
          </w:p>
        </w:tc>
      </w:tr>
      <w:tr w:rsidR="00C71D4B" w:rsidRPr="00C71D4B" w14:paraId="12526680" w14:textId="77777777" w:rsidTr="0034765B">
        <w:trPr>
          <w:jc w:val="center"/>
        </w:trPr>
        <w:tc>
          <w:tcPr>
            <w:tcW w:w="5093" w:type="dxa"/>
            <w:vAlign w:val="center"/>
          </w:tcPr>
          <w:p w14:paraId="4C5BAEBE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color w:val="808080" w:themeColor="background1" w:themeShade="80"/>
              </w:rPr>
              <w:t>Corte acumulado</w:t>
            </w:r>
          </w:p>
        </w:tc>
        <w:tc>
          <w:tcPr>
            <w:tcW w:w="5097" w:type="dxa"/>
            <w:vAlign w:val="center"/>
          </w:tcPr>
          <w:p w14:paraId="744B92FA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Ene–Mar   </w:t>
            </w: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Ene–Jun   </w:t>
            </w: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Ene–</w:t>
            </w:r>
            <w:proofErr w:type="spellStart"/>
            <w:r w:rsidRPr="00C71D4B">
              <w:rPr>
                <w:color w:val="808080" w:themeColor="background1" w:themeShade="80"/>
              </w:rPr>
              <w:t>Sep</w:t>
            </w:r>
            <w:proofErr w:type="spellEnd"/>
            <w:r w:rsidRPr="00C71D4B">
              <w:rPr>
                <w:color w:val="808080" w:themeColor="background1" w:themeShade="80"/>
              </w:rPr>
              <w:t xml:space="preserve">   </w:t>
            </w:r>
            <w:r w:rsidRPr="00C71D4B">
              <w:rPr>
                <w:rFonts w:ascii="Segoe UI Symbol" w:hAnsi="Segoe UI Symbol" w:cs="Segoe UI Symbol"/>
                <w:color w:val="808080" w:themeColor="background1" w:themeShade="80"/>
              </w:rPr>
              <w:t>☐</w:t>
            </w:r>
            <w:r w:rsidRPr="00C71D4B">
              <w:rPr>
                <w:color w:val="808080" w:themeColor="background1" w:themeShade="80"/>
              </w:rPr>
              <w:t xml:space="preserve"> Ene–Dic</w:t>
            </w:r>
          </w:p>
        </w:tc>
      </w:tr>
      <w:tr w:rsidR="00C71D4B" w:rsidRPr="00C71D4B" w14:paraId="2547F2D5" w14:textId="77777777" w:rsidTr="0034765B">
        <w:trPr>
          <w:jc w:val="center"/>
        </w:trPr>
        <w:tc>
          <w:tcPr>
            <w:tcW w:w="5093" w:type="dxa"/>
            <w:vAlign w:val="center"/>
          </w:tcPr>
          <w:p w14:paraId="7E3302B4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  <w:r w:rsidRPr="00C71D4B">
              <w:rPr>
                <w:color w:val="808080" w:themeColor="background1" w:themeShade="80"/>
              </w:rPr>
              <w:t>Fecha de elaboración</w:t>
            </w:r>
          </w:p>
        </w:tc>
        <w:tc>
          <w:tcPr>
            <w:tcW w:w="5097" w:type="dxa"/>
            <w:vAlign w:val="center"/>
          </w:tcPr>
          <w:p w14:paraId="05FBBB2A" w14:textId="77777777" w:rsidR="00C71D4B" w:rsidRPr="00C71D4B" w:rsidRDefault="00C71D4B" w:rsidP="0034765B">
            <w:pPr>
              <w:jc w:val="both"/>
              <w:rPr>
                <w:color w:val="808080" w:themeColor="background1" w:themeShade="80"/>
              </w:rPr>
            </w:pPr>
          </w:p>
        </w:tc>
      </w:tr>
    </w:tbl>
    <w:p w14:paraId="13832196" w14:textId="77777777" w:rsidR="000064A2" w:rsidRPr="001B4755" w:rsidRDefault="000064A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163324CC" w14:textId="1383D268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t>Objetivo del Área o Proceso</w:t>
      </w:r>
    </w:p>
    <w:p w14:paraId="1E49EE25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431771C9" w14:textId="77777777" w:rsidR="00B80ADA" w:rsidRPr="001B4755" w:rsidRDefault="00B80ADA" w:rsidP="00625B17">
      <w:pPr>
        <w:spacing w:line="240" w:lineRule="auto"/>
        <w:jc w:val="both"/>
        <w:rPr>
          <w:color w:val="808080" w:themeColor="background1" w:themeShade="80"/>
        </w:rPr>
      </w:pPr>
      <w:r w:rsidRPr="001B4755">
        <w:rPr>
          <w:color w:val="808080" w:themeColor="background1" w:themeShade="80"/>
        </w:rPr>
        <w:t>Describa brevemente el propósito general del área (misión o función dentro de la entidad).</w:t>
      </w:r>
    </w:p>
    <w:p w14:paraId="28920811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</w:rPr>
      </w:pPr>
    </w:p>
    <w:p w14:paraId="75751764" w14:textId="14CE2118" w:rsidR="00B80ADA" w:rsidRPr="001B4755" w:rsidRDefault="00461500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>
        <w:rPr>
          <w:rFonts w:ascii="Arial Narrow" w:hAnsi="Arial Narrow"/>
          <w:color w:val="808080" w:themeColor="background1" w:themeShade="80"/>
          <w:lang w:val="es-CO"/>
        </w:rPr>
        <w:t>Indicadores de Resultado</w:t>
      </w:r>
    </w:p>
    <w:p w14:paraId="592EFA15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410"/>
      </w:tblGrid>
      <w:tr w:rsidR="001E1015" w:rsidRPr="001B4755" w14:paraId="71D3D2CD" w14:textId="77777777" w:rsidTr="001E1015">
        <w:trPr>
          <w:trHeight w:val="57"/>
          <w:tblHeader/>
        </w:trPr>
        <w:tc>
          <w:tcPr>
            <w:tcW w:w="2263" w:type="dxa"/>
          </w:tcPr>
          <w:p w14:paraId="280F3C55" w14:textId="7F6F35A6" w:rsidR="001E1015" w:rsidRPr="001B4755" w:rsidRDefault="001E1015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1B4755">
              <w:rPr>
                <w:b/>
                <w:bCs/>
                <w:color w:val="808080" w:themeColor="background1" w:themeShade="80"/>
              </w:rPr>
              <w:t>Indicador de resultado</w:t>
            </w:r>
          </w:p>
        </w:tc>
        <w:tc>
          <w:tcPr>
            <w:tcW w:w="2127" w:type="dxa"/>
          </w:tcPr>
          <w:p w14:paraId="6B8A5D05" w14:textId="77777777" w:rsidR="001E1015" w:rsidRPr="001B4755" w:rsidRDefault="001E1015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1B4755">
              <w:rPr>
                <w:b/>
                <w:bCs/>
                <w:color w:val="808080" w:themeColor="background1" w:themeShade="80"/>
              </w:rPr>
              <w:t>Meta Anual o del Periodo</w:t>
            </w:r>
          </w:p>
        </w:tc>
        <w:tc>
          <w:tcPr>
            <w:tcW w:w="2126" w:type="dxa"/>
          </w:tcPr>
          <w:p w14:paraId="361F8858" w14:textId="77777777" w:rsidR="001E1015" w:rsidRPr="001B4755" w:rsidRDefault="001E1015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1B4755">
              <w:rPr>
                <w:b/>
                <w:bCs/>
                <w:color w:val="808080" w:themeColor="background1" w:themeShade="80"/>
              </w:rPr>
              <w:t>Resultado Alcanzado</w:t>
            </w:r>
          </w:p>
        </w:tc>
        <w:tc>
          <w:tcPr>
            <w:tcW w:w="2410" w:type="dxa"/>
          </w:tcPr>
          <w:p w14:paraId="1006D987" w14:textId="77777777" w:rsidR="001E1015" w:rsidRPr="001B4755" w:rsidRDefault="001E1015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1B4755">
              <w:rPr>
                <w:b/>
                <w:bCs/>
                <w:color w:val="808080" w:themeColor="background1" w:themeShade="80"/>
              </w:rPr>
              <w:t>Análisis del Resultado</w:t>
            </w:r>
          </w:p>
        </w:tc>
      </w:tr>
      <w:tr w:rsidR="001E1015" w:rsidRPr="001B4755" w14:paraId="6EE72D36" w14:textId="77777777" w:rsidTr="001E1015">
        <w:trPr>
          <w:trHeight w:val="57"/>
          <w:tblHeader/>
        </w:trPr>
        <w:tc>
          <w:tcPr>
            <w:tcW w:w="2263" w:type="dxa"/>
            <w:vAlign w:val="center"/>
          </w:tcPr>
          <w:p w14:paraId="2C473E81" w14:textId="4A39EFA8" w:rsidR="001E1015" w:rsidRPr="001B4755" w:rsidRDefault="001E1015" w:rsidP="00643713">
            <w:pPr>
              <w:jc w:val="both"/>
              <w:rPr>
                <w:color w:val="808080" w:themeColor="background1" w:themeShade="80"/>
              </w:rPr>
            </w:pPr>
            <w:r w:rsidRPr="001B4755">
              <w:rPr>
                <w:color w:val="808080" w:themeColor="background1" w:themeShade="80"/>
              </w:rPr>
              <w:t xml:space="preserve">Ejemplo: </w:t>
            </w:r>
            <w:proofErr w:type="spellStart"/>
            <w:r>
              <w:rPr>
                <w:color w:val="808080" w:themeColor="background1" w:themeShade="80"/>
              </w:rPr>
              <w:t>Indice</w:t>
            </w:r>
            <w:proofErr w:type="spellEnd"/>
            <w:r>
              <w:rPr>
                <w:color w:val="808080" w:themeColor="background1" w:themeShade="80"/>
              </w:rPr>
              <w:t xml:space="preserve"> de calidad de agua IRCA</w:t>
            </w:r>
          </w:p>
        </w:tc>
        <w:tc>
          <w:tcPr>
            <w:tcW w:w="2127" w:type="dxa"/>
            <w:vAlign w:val="center"/>
          </w:tcPr>
          <w:p w14:paraId="4435B261" w14:textId="13EE36A8" w:rsidR="001E1015" w:rsidRPr="001B4755" w:rsidRDefault="001E1015" w:rsidP="00643713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&lt;5</w:t>
            </w:r>
          </w:p>
        </w:tc>
        <w:tc>
          <w:tcPr>
            <w:tcW w:w="2126" w:type="dxa"/>
            <w:vAlign w:val="center"/>
          </w:tcPr>
          <w:p w14:paraId="5B091312" w14:textId="2FC762F6" w:rsidR="001E1015" w:rsidRPr="001B4755" w:rsidRDefault="001E1015" w:rsidP="00643713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0.92</w:t>
            </w:r>
          </w:p>
        </w:tc>
        <w:tc>
          <w:tcPr>
            <w:tcW w:w="2410" w:type="dxa"/>
            <w:vAlign w:val="center"/>
          </w:tcPr>
          <w:p w14:paraId="1A84ACD5" w14:textId="24B0D3B4" w:rsidR="001E1015" w:rsidRPr="001B4755" w:rsidRDefault="001E1015" w:rsidP="00643713">
            <w:pPr>
              <w:jc w:val="both"/>
              <w:rPr>
                <w:color w:val="808080" w:themeColor="background1" w:themeShade="80"/>
              </w:rPr>
            </w:pPr>
            <w:r w:rsidRPr="001B4755">
              <w:rPr>
                <w:color w:val="808080" w:themeColor="background1" w:themeShade="80"/>
              </w:rPr>
              <w:t>Retrasos por condiciones climáticas en obras de campo.</w:t>
            </w:r>
          </w:p>
        </w:tc>
      </w:tr>
      <w:tr w:rsidR="001E1015" w:rsidRPr="001B4755" w14:paraId="1D84A386" w14:textId="77777777" w:rsidTr="001E1015">
        <w:trPr>
          <w:trHeight w:val="57"/>
          <w:tblHeader/>
        </w:trPr>
        <w:tc>
          <w:tcPr>
            <w:tcW w:w="2263" w:type="dxa"/>
          </w:tcPr>
          <w:p w14:paraId="28C9AC68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7" w:type="dxa"/>
          </w:tcPr>
          <w:p w14:paraId="5BE7D8BD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6" w:type="dxa"/>
          </w:tcPr>
          <w:p w14:paraId="6872A506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410" w:type="dxa"/>
          </w:tcPr>
          <w:p w14:paraId="3AB71A9C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</w:tr>
      <w:tr w:rsidR="001E1015" w:rsidRPr="001B4755" w14:paraId="0DD1AB05" w14:textId="77777777" w:rsidTr="001E1015">
        <w:trPr>
          <w:trHeight w:val="57"/>
          <w:tblHeader/>
        </w:trPr>
        <w:tc>
          <w:tcPr>
            <w:tcW w:w="2263" w:type="dxa"/>
          </w:tcPr>
          <w:p w14:paraId="6495FBE5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7" w:type="dxa"/>
          </w:tcPr>
          <w:p w14:paraId="68ED6AAA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6" w:type="dxa"/>
          </w:tcPr>
          <w:p w14:paraId="7721D9DD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410" w:type="dxa"/>
          </w:tcPr>
          <w:p w14:paraId="41EBCAD8" w14:textId="77777777" w:rsidR="001E1015" w:rsidRPr="001B4755" w:rsidRDefault="001E1015" w:rsidP="00625B17">
            <w:pPr>
              <w:jc w:val="both"/>
              <w:rPr>
                <w:color w:val="808080" w:themeColor="background1" w:themeShade="80"/>
              </w:rPr>
            </w:pPr>
          </w:p>
        </w:tc>
      </w:tr>
    </w:tbl>
    <w:p w14:paraId="0E616A8C" w14:textId="77777777" w:rsidR="00A66452" w:rsidRPr="001B4755" w:rsidRDefault="00A66452" w:rsidP="00223F45">
      <w:pPr>
        <w:rPr>
          <w:color w:val="808080" w:themeColor="background1" w:themeShade="80"/>
          <w:lang w:val="es-CO"/>
        </w:rPr>
      </w:pPr>
    </w:p>
    <w:p w14:paraId="12BBBC73" w14:textId="2A36BB07" w:rsidR="00A66452" w:rsidRPr="001B4755" w:rsidRDefault="00461500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>
        <w:rPr>
          <w:rFonts w:ascii="Arial Narrow" w:hAnsi="Arial Narrow"/>
          <w:color w:val="808080" w:themeColor="background1" w:themeShade="80"/>
          <w:lang w:val="es-CO"/>
        </w:rPr>
        <w:t>Indicadores de Producto</w:t>
      </w:r>
    </w:p>
    <w:p w14:paraId="52850B6A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1349"/>
        <w:gridCol w:w="2721"/>
        <w:gridCol w:w="1490"/>
        <w:gridCol w:w="1490"/>
        <w:gridCol w:w="2159"/>
      </w:tblGrid>
      <w:tr w:rsidR="00E11655" w:rsidRPr="001B4755" w14:paraId="4F590F85" w14:textId="77777777" w:rsidTr="00477D6A">
        <w:trPr>
          <w:trHeight w:val="57"/>
          <w:tblHeader/>
          <w:jc w:val="center"/>
        </w:trPr>
        <w:tc>
          <w:tcPr>
            <w:tcW w:w="1360" w:type="dxa"/>
          </w:tcPr>
          <w:p w14:paraId="11B9E457" w14:textId="25D68E90" w:rsidR="00F46BD4" w:rsidRPr="001B4755" w:rsidRDefault="00F46BD4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1B4755">
              <w:rPr>
                <w:b/>
                <w:bCs/>
                <w:color w:val="808080" w:themeColor="background1" w:themeShade="80"/>
              </w:rPr>
              <w:lastRenderedPageBreak/>
              <w:t>Indicador de resultado</w:t>
            </w:r>
          </w:p>
        </w:tc>
        <w:tc>
          <w:tcPr>
            <w:tcW w:w="2767" w:type="dxa"/>
          </w:tcPr>
          <w:p w14:paraId="3431CB4E" w14:textId="75C89314" w:rsidR="00F46BD4" w:rsidRPr="001B4755" w:rsidRDefault="00F46BD4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1B4755">
              <w:rPr>
                <w:b/>
                <w:bCs/>
                <w:color w:val="808080" w:themeColor="background1" w:themeShade="80"/>
              </w:rPr>
              <w:t>Acciones de impacto / Proyecto / Programa</w:t>
            </w:r>
          </w:p>
        </w:tc>
        <w:tc>
          <w:tcPr>
            <w:tcW w:w="1462" w:type="dxa"/>
          </w:tcPr>
          <w:p w14:paraId="0A40FE7C" w14:textId="35F7A4E9" w:rsidR="00F46BD4" w:rsidRPr="001B4755" w:rsidRDefault="001E1015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Meta</w:t>
            </w:r>
            <w:r w:rsidR="00BC05A3">
              <w:rPr>
                <w:b/>
                <w:bCs/>
                <w:color w:val="808080" w:themeColor="background1" w:themeShade="80"/>
              </w:rPr>
              <w:t xml:space="preserve"> Año o Periodo</w:t>
            </w:r>
          </w:p>
        </w:tc>
        <w:tc>
          <w:tcPr>
            <w:tcW w:w="1440" w:type="dxa"/>
          </w:tcPr>
          <w:p w14:paraId="7A6F9470" w14:textId="05FE1A5E" w:rsidR="00F46BD4" w:rsidRPr="001B4755" w:rsidRDefault="00A31AEE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Resultado</w:t>
            </w:r>
            <w:r w:rsidR="00BC05A3">
              <w:rPr>
                <w:b/>
                <w:bCs/>
                <w:color w:val="808080" w:themeColor="background1" w:themeShade="80"/>
              </w:rPr>
              <w:t xml:space="preserve"> Año o Periodo</w:t>
            </w:r>
          </w:p>
        </w:tc>
        <w:tc>
          <w:tcPr>
            <w:tcW w:w="2180" w:type="dxa"/>
          </w:tcPr>
          <w:p w14:paraId="259E9223" w14:textId="5071945F" w:rsidR="00F46BD4" w:rsidRPr="001B4755" w:rsidRDefault="00E11655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Anexos</w:t>
            </w:r>
          </w:p>
        </w:tc>
      </w:tr>
      <w:tr w:rsidR="00E11655" w:rsidRPr="00733010" w14:paraId="3C121214" w14:textId="77777777" w:rsidTr="00477D6A">
        <w:trPr>
          <w:trHeight w:val="57"/>
          <w:tblHeader/>
          <w:jc w:val="center"/>
        </w:trPr>
        <w:tc>
          <w:tcPr>
            <w:tcW w:w="1360" w:type="dxa"/>
          </w:tcPr>
          <w:p w14:paraId="485046F0" w14:textId="04AA9850" w:rsidR="00E11655" w:rsidRPr="00733010" w:rsidRDefault="00E11655" w:rsidP="00E11655">
            <w:pPr>
              <w:jc w:val="both"/>
              <w:rPr>
                <w:color w:val="808080" w:themeColor="background1" w:themeShade="80"/>
              </w:rPr>
            </w:pPr>
            <w:r w:rsidRPr="00733010">
              <w:rPr>
                <w:color w:val="808080" w:themeColor="background1" w:themeShade="80"/>
              </w:rPr>
              <w:t xml:space="preserve">Ejemplo: </w:t>
            </w:r>
            <w:r w:rsidR="00FE2C4F">
              <w:rPr>
                <w:color w:val="808080" w:themeColor="background1" w:themeShade="80"/>
              </w:rPr>
              <w:t>índice</w:t>
            </w:r>
            <w:r>
              <w:rPr>
                <w:color w:val="808080" w:themeColor="background1" w:themeShade="80"/>
              </w:rPr>
              <w:t xml:space="preserve"> de calidad de agua IRCA</w:t>
            </w:r>
          </w:p>
        </w:tc>
        <w:tc>
          <w:tcPr>
            <w:tcW w:w="2767" w:type="dxa"/>
          </w:tcPr>
          <w:p w14:paraId="41BB5D50" w14:textId="44A5EF84" w:rsidR="00E11655" w:rsidRPr="00733010" w:rsidRDefault="00E11655" w:rsidP="00E11655">
            <w:pPr>
              <w:jc w:val="both"/>
              <w:rPr>
                <w:color w:val="808080" w:themeColor="background1" w:themeShade="80"/>
              </w:rPr>
            </w:pPr>
            <w:r w:rsidRPr="00477D6A">
              <w:rPr>
                <w:color w:val="808080" w:themeColor="background1" w:themeShade="80"/>
              </w:rPr>
              <w:t xml:space="preserve">Monitoreos realizados fuentes superficiales y </w:t>
            </w:r>
            <w:r w:rsidR="00FE2C4F" w:rsidRPr="00477D6A">
              <w:rPr>
                <w:color w:val="808080" w:themeColor="background1" w:themeShade="80"/>
              </w:rPr>
              <w:t>subterráneas</w:t>
            </w:r>
          </w:p>
        </w:tc>
        <w:tc>
          <w:tcPr>
            <w:tcW w:w="1462" w:type="dxa"/>
          </w:tcPr>
          <w:p w14:paraId="7D9097B7" w14:textId="5D0CBCAE" w:rsidR="00E11655" w:rsidRPr="00733010" w:rsidRDefault="00E11655" w:rsidP="00E11655">
            <w:pPr>
              <w:jc w:val="both"/>
              <w:rPr>
                <w:color w:val="808080" w:themeColor="background1" w:themeShade="80"/>
              </w:rPr>
            </w:pPr>
            <w:r w:rsidRPr="00E11655">
              <w:rPr>
                <w:color w:val="808080" w:themeColor="background1" w:themeShade="80"/>
              </w:rPr>
              <w:t>3 monitoreos (Río Gaira, Piedra y Manzanares)</w:t>
            </w:r>
          </w:p>
        </w:tc>
        <w:tc>
          <w:tcPr>
            <w:tcW w:w="1440" w:type="dxa"/>
          </w:tcPr>
          <w:p w14:paraId="2F193B65" w14:textId="5D0E97AE" w:rsidR="00E11655" w:rsidRPr="00733010" w:rsidRDefault="00E11655" w:rsidP="00E11655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3 Monitoreos realizados</w:t>
            </w:r>
          </w:p>
        </w:tc>
        <w:tc>
          <w:tcPr>
            <w:tcW w:w="2180" w:type="dxa"/>
          </w:tcPr>
          <w:p w14:paraId="76086B87" w14:textId="22E85074" w:rsidR="00E11655" w:rsidRPr="00733010" w:rsidRDefault="00E11655" w:rsidP="00E11655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Informe de los monitoreos.</w:t>
            </w:r>
          </w:p>
        </w:tc>
      </w:tr>
      <w:tr w:rsidR="00E11655" w:rsidRPr="001B4755" w14:paraId="753F281B" w14:textId="77777777" w:rsidTr="00477D6A">
        <w:trPr>
          <w:trHeight w:val="57"/>
          <w:tblHeader/>
          <w:jc w:val="center"/>
        </w:trPr>
        <w:tc>
          <w:tcPr>
            <w:tcW w:w="1360" w:type="dxa"/>
          </w:tcPr>
          <w:p w14:paraId="7630AAA7" w14:textId="77777777" w:rsidR="00E11655" w:rsidRPr="001B4755" w:rsidRDefault="00E11655" w:rsidP="00E11655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767" w:type="dxa"/>
          </w:tcPr>
          <w:p w14:paraId="5BCFAAAB" w14:textId="7685A4E3" w:rsidR="00E11655" w:rsidRPr="001B4755" w:rsidRDefault="00E11655" w:rsidP="00E11655">
            <w:pPr>
              <w:jc w:val="both"/>
              <w:rPr>
                <w:color w:val="808080" w:themeColor="background1" w:themeShade="80"/>
              </w:rPr>
            </w:pPr>
            <w:r w:rsidRPr="00477D6A">
              <w:rPr>
                <w:color w:val="808080" w:themeColor="background1" w:themeShade="80"/>
              </w:rPr>
              <w:t>Cumplimiento al plan de mantenimiento de plantas de tratamiento.</w:t>
            </w:r>
          </w:p>
        </w:tc>
        <w:tc>
          <w:tcPr>
            <w:tcW w:w="1462" w:type="dxa"/>
          </w:tcPr>
          <w:p w14:paraId="2C240A23" w14:textId="4CAF5286" w:rsidR="00E11655" w:rsidRPr="001B4755" w:rsidRDefault="00E11655" w:rsidP="00E11655">
            <w:pPr>
              <w:jc w:val="both"/>
              <w:rPr>
                <w:color w:val="808080" w:themeColor="background1" w:themeShade="80"/>
              </w:rPr>
            </w:pPr>
            <w:r w:rsidRPr="00E11655">
              <w:rPr>
                <w:color w:val="808080" w:themeColor="background1" w:themeShade="80"/>
              </w:rPr>
              <w:t>24 mantenimientos al año de todos los componentes del sistema.</w:t>
            </w:r>
          </w:p>
        </w:tc>
        <w:tc>
          <w:tcPr>
            <w:tcW w:w="1440" w:type="dxa"/>
          </w:tcPr>
          <w:p w14:paraId="7DA5B12F" w14:textId="4E6A6F1B" w:rsidR="00E11655" w:rsidRPr="001B4755" w:rsidRDefault="00BC05A3" w:rsidP="00E11655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14 mantenimientos ejecutados en la vigencia.</w:t>
            </w:r>
          </w:p>
        </w:tc>
        <w:tc>
          <w:tcPr>
            <w:tcW w:w="2180" w:type="dxa"/>
          </w:tcPr>
          <w:p w14:paraId="588B5B6C" w14:textId="37A8B321" w:rsidR="00E11655" w:rsidRPr="001B4755" w:rsidRDefault="00E11655" w:rsidP="00E11655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Evidencia de los mantenimientos.</w:t>
            </w:r>
          </w:p>
        </w:tc>
      </w:tr>
      <w:tr w:rsidR="00E11655" w:rsidRPr="001B4755" w14:paraId="2E602536" w14:textId="77777777" w:rsidTr="00477D6A">
        <w:trPr>
          <w:trHeight w:val="57"/>
          <w:tblHeader/>
          <w:jc w:val="center"/>
        </w:trPr>
        <w:tc>
          <w:tcPr>
            <w:tcW w:w="1360" w:type="dxa"/>
          </w:tcPr>
          <w:p w14:paraId="0F7A54D9" w14:textId="77777777" w:rsidR="00F46BD4" w:rsidRPr="001B4755" w:rsidRDefault="00F46BD4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767" w:type="dxa"/>
          </w:tcPr>
          <w:p w14:paraId="28270CF5" w14:textId="77777777" w:rsidR="00F46BD4" w:rsidRPr="001B4755" w:rsidRDefault="00F46BD4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1462" w:type="dxa"/>
          </w:tcPr>
          <w:p w14:paraId="532B1CC7" w14:textId="41D51F85" w:rsidR="00F46BD4" w:rsidRPr="001B4755" w:rsidRDefault="00F46BD4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1440" w:type="dxa"/>
          </w:tcPr>
          <w:p w14:paraId="37FBD702" w14:textId="77777777" w:rsidR="00F46BD4" w:rsidRPr="001B4755" w:rsidRDefault="00F46BD4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80" w:type="dxa"/>
          </w:tcPr>
          <w:p w14:paraId="537443F6" w14:textId="77777777" w:rsidR="00F46BD4" w:rsidRPr="001B4755" w:rsidRDefault="00F46BD4" w:rsidP="00625B17">
            <w:pPr>
              <w:jc w:val="both"/>
              <w:rPr>
                <w:color w:val="808080" w:themeColor="background1" w:themeShade="80"/>
              </w:rPr>
            </w:pPr>
          </w:p>
        </w:tc>
      </w:tr>
    </w:tbl>
    <w:p w14:paraId="6B87E1E3" w14:textId="77777777" w:rsidR="00A66452" w:rsidRPr="001B4755" w:rsidRDefault="00A66452" w:rsidP="001D4C9F">
      <w:pPr>
        <w:rPr>
          <w:color w:val="808080" w:themeColor="background1" w:themeShade="80"/>
          <w:lang w:val="es-CO"/>
        </w:rPr>
      </w:pPr>
    </w:p>
    <w:p w14:paraId="4A9FF729" w14:textId="0E6432C9" w:rsidR="00075BBF" w:rsidRDefault="00E34516" w:rsidP="00D92B0D">
      <w:pPr>
        <w:pStyle w:val="Prrafodelista"/>
        <w:numPr>
          <w:ilvl w:val="0"/>
          <w:numId w:val="3"/>
        </w:numPr>
        <w:spacing w:line="240" w:lineRule="auto"/>
        <w:jc w:val="both"/>
        <w:rPr>
          <w:color w:val="808080" w:themeColor="background1" w:themeShade="80"/>
        </w:rPr>
      </w:pPr>
      <w:r w:rsidRPr="00D92B0D">
        <w:rPr>
          <w:rFonts w:eastAsiaTheme="majorEastAsia" w:cstheme="majorBidi"/>
          <w:b/>
          <w:bCs/>
          <w:color w:val="808080" w:themeColor="background1" w:themeShade="80"/>
          <w:sz w:val="28"/>
          <w:szCs w:val="28"/>
          <w:lang w:val="es-CO"/>
        </w:rPr>
        <w:t>Seguimiento acumulativo de la gestión realizada</w:t>
      </w:r>
      <w:r w:rsidR="00906EB9" w:rsidRPr="00D92B0D">
        <w:rPr>
          <w:rFonts w:eastAsiaTheme="majorEastAsia" w:cstheme="majorBidi"/>
          <w:b/>
          <w:bCs/>
          <w:color w:val="808080" w:themeColor="background1" w:themeShade="80"/>
          <w:sz w:val="28"/>
          <w:szCs w:val="28"/>
          <w:lang w:val="es-CO"/>
        </w:rPr>
        <w:t xml:space="preserve"> </w:t>
      </w:r>
      <w:r w:rsidR="00906EB9" w:rsidRPr="00D92B0D">
        <w:rPr>
          <w:color w:val="808080" w:themeColor="background1" w:themeShade="80"/>
        </w:rPr>
        <w:t>(</w:t>
      </w:r>
      <w:r w:rsidRPr="00D92B0D">
        <w:rPr>
          <w:color w:val="808080" w:themeColor="background1" w:themeShade="80"/>
        </w:rPr>
        <w:t xml:space="preserve">La gestión realizada no se registra únicamente para el trimestre vigente. Cada corte conserva </w:t>
      </w:r>
      <w:r w:rsidR="00C41366" w:rsidRPr="00D92B0D">
        <w:rPr>
          <w:color w:val="808080" w:themeColor="background1" w:themeShade="80"/>
        </w:rPr>
        <w:t>las gestiones</w:t>
      </w:r>
      <w:r w:rsidRPr="00D92B0D">
        <w:rPr>
          <w:color w:val="808080" w:themeColor="background1" w:themeShade="80"/>
        </w:rPr>
        <w:t xml:space="preserve"> anteriores y agrega la gestión del nuevo trimestre.</w:t>
      </w:r>
      <w:r w:rsidR="00906EB9" w:rsidRPr="00D92B0D">
        <w:rPr>
          <w:color w:val="808080" w:themeColor="background1" w:themeShade="80"/>
        </w:rPr>
        <w:t>)</w:t>
      </w:r>
    </w:p>
    <w:p w14:paraId="13C344CE" w14:textId="77777777" w:rsidR="002436D7" w:rsidRDefault="002436D7" w:rsidP="002436D7">
      <w:pPr>
        <w:spacing w:line="240" w:lineRule="auto"/>
        <w:jc w:val="both"/>
        <w:rPr>
          <w:color w:val="808080" w:themeColor="background1" w:themeShade="80"/>
        </w:rPr>
      </w:pPr>
    </w:p>
    <w:p w14:paraId="2A4076E6" w14:textId="106F0049" w:rsidR="002436D7" w:rsidRDefault="00112767" w:rsidP="002436D7">
      <w:pPr>
        <w:spacing w:line="240" w:lineRule="auto"/>
        <w:jc w:val="both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Ejemplo: </w:t>
      </w:r>
      <w:r w:rsidR="00FA4E21" w:rsidRPr="00FA4E21">
        <w:rPr>
          <w:color w:val="808080" w:themeColor="background1" w:themeShade="80"/>
        </w:rPr>
        <w:t>“Durante el trimestre se realizaron 1.200 visitas de cobro persuasivo, superando en 8 % la programación trimestral. Como resultado, 340 usuarios realizaron acuerdos de pago y 180 normalizaron su obligación. A junio se acumulan 2.850 predios gestionados, equivalentes al 57 % de la meta anual.”</w:t>
      </w:r>
    </w:p>
    <w:p w14:paraId="4B4CF28F" w14:textId="77777777" w:rsidR="002436D7" w:rsidRDefault="002436D7" w:rsidP="002436D7">
      <w:pPr>
        <w:spacing w:line="240" w:lineRule="auto"/>
        <w:jc w:val="both"/>
        <w:rPr>
          <w:color w:val="808080" w:themeColor="background1" w:themeShade="80"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87"/>
        <w:gridCol w:w="2877"/>
        <w:gridCol w:w="2830"/>
      </w:tblGrid>
      <w:tr w:rsidR="0043606B" w:rsidRPr="0043606B" w14:paraId="674F6CB4" w14:textId="77777777" w:rsidTr="0043606B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F5881" w14:textId="77777777" w:rsidR="0043606B" w:rsidRPr="0043606B" w:rsidRDefault="0043606B" w:rsidP="0043606B">
            <w:pPr>
              <w:spacing w:line="240" w:lineRule="auto"/>
              <w:rPr>
                <w:b/>
                <w:bCs/>
                <w:color w:val="808080" w:themeColor="background1" w:themeShade="80"/>
              </w:rPr>
            </w:pPr>
            <w:r w:rsidRPr="0043606B">
              <w:rPr>
                <w:b/>
                <w:bCs/>
                <w:color w:val="808080" w:themeColor="background1" w:themeShade="80"/>
              </w:rPr>
              <w:t>Producto asociado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311CC" w14:textId="77777777" w:rsidR="0043606B" w:rsidRPr="0043606B" w:rsidRDefault="0043606B" w:rsidP="0043606B">
            <w:pPr>
              <w:spacing w:line="240" w:lineRule="auto"/>
              <w:rPr>
                <w:b/>
                <w:bCs/>
                <w:color w:val="808080" w:themeColor="background1" w:themeShade="80"/>
              </w:rPr>
            </w:pPr>
            <w:r w:rsidRPr="0043606B">
              <w:rPr>
                <w:b/>
                <w:bCs/>
                <w:color w:val="808080" w:themeColor="background1" w:themeShade="80"/>
              </w:rPr>
              <w:t>Gestión realizada durante el trimestre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E9D26" w14:textId="77777777" w:rsidR="0043606B" w:rsidRPr="0043606B" w:rsidRDefault="0043606B" w:rsidP="0043606B">
            <w:pPr>
              <w:spacing w:line="240" w:lineRule="auto"/>
              <w:rPr>
                <w:b/>
                <w:bCs/>
                <w:color w:val="808080" w:themeColor="background1" w:themeShade="80"/>
              </w:rPr>
            </w:pPr>
            <w:r w:rsidRPr="0043606B">
              <w:rPr>
                <w:b/>
                <w:bCs/>
                <w:color w:val="808080" w:themeColor="background1" w:themeShade="80"/>
              </w:rPr>
              <w:t>Resultado de la gestión</w:t>
            </w:r>
          </w:p>
        </w:tc>
      </w:tr>
      <w:tr w:rsidR="0043606B" w:rsidRPr="0043606B" w14:paraId="0F5AA4BC" w14:textId="77777777" w:rsidTr="0043606B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0A348B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Usuarios al día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8E9BB4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Se realizaron jornadas de gestión de cartera, contacto con usuarios y acuerdos de pago en segmentos priorizados.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F80EBF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Se gestionaron X usuarios y X fueron normalizados.</w:t>
            </w:r>
          </w:p>
        </w:tc>
      </w:tr>
      <w:tr w:rsidR="0043606B" w:rsidRPr="0043606B" w14:paraId="7B7505F3" w14:textId="77777777" w:rsidTr="0043606B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6E70A1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Mensajes automáticos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38A08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Se efectuó envío segmentado de comunicaciones a usuarios con obligaciones vencidas.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3341ED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Se enviaron X mensajes y se obtuvo respuesta de X usuarios.</w:t>
            </w:r>
          </w:p>
        </w:tc>
      </w:tr>
      <w:tr w:rsidR="0043606B" w:rsidRPr="0043606B" w14:paraId="0E6DD1C6" w14:textId="77777777" w:rsidTr="0043606B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7227D9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Predios visitados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6F9150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Se realizaron visitas de cobro persuasivo a predios priorizados.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268FF8" w14:textId="77777777" w:rsidR="0043606B" w:rsidRPr="0043606B" w:rsidRDefault="0043606B" w:rsidP="0043606B">
            <w:pPr>
              <w:spacing w:line="240" w:lineRule="auto"/>
              <w:rPr>
                <w:color w:val="808080" w:themeColor="background1" w:themeShade="80"/>
              </w:rPr>
            </w:pPr>
            <w:r w:rsidRPr="0043606B">
              <w:rPr>
                <w:color w:val="808080" w:themeColor="background1" w:themeShade="80"/>
              </w:rPr>
              <w:t>Se visitaron X predios y se gestionaron X casos.</w:t>
            </w:r>
          </w:p>
        </w:tc>
      </w:tr>
    </w:tbl>
    <w:p w14:paraId="0FB47148" w14:textId="77777777" w:rsidR="00075BBF" w:rsidRPr="001B4755" w:rsidRDefault="00075BBF" w:rsidP="001D4C9F">
      <w:pPr>
        <w:rPr>
          <w:color w:val="808080" w:themeColor="background1" w:themeShade="80"/>
          <w:lang w:val="es-CO"/>
        </w:rPr>
      </w:pPr>
    </w:p>
    <w:p w14:paraId="26B5541C" w14:textId="7B7FB3C5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t>Dificultades o Limitaciones Identificadas</w:t>
      </w:r>
      <w:r w:rsidR="003F1E8F">
        <w:rPr>
          <w:rFonts w:ascii="Arial Narrow" w:hAnsi="Arial Narrow"/>
          <w:color w:val="808080" w:themeColor="background1" w:themeShade="80"/>
          <w:lang w:val="es-CO"/>
        </w:rPr>
        <w:t xml:space="preserve"> </w:t>
      </w:r>
      <w:r w:rsidR="003F1E8F" w:rsidRPr="003F1E8F">
        <w:rPr>
          <w:rFonts w:ascii="Arial Narrow" w:hAnsi="Arial Narrow"/>
          <w:b w:val="0"/>
          <w:bCs w:val="0"/>
          <w:color w:val="808080" w:themeColor="background1" w:themeShade="80"/>
          <w:lang w:val="es-CO"/>
        </w:rPr>
        <w:t>(Relacionados con el plan)</w:t>
      </w:r>
    </w:p>
    <w:p w14:paraId="74E10AA4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15687424" w14:textId="77777777" w:rsidR="00B80ADA" w:rsidRPr="001B4755" w:rsidRDefault="00B80ADA" w:rsidP="00625B17">
      <w:pPr>
        <w:spacing w:line="240" w:lineRule="auto"/>
        <w:jc w:val="both"/>
        <w:rPr>
          <w:color w:val="808080" w:themeColor="background1" w:themeShade="80"/>
        </w:rPr>
      </w:pPr>
      <w:r w:rsidRPr="001B4755">
        <w:rPr>
          <w:color w:val="808080" w:themeColor="background1" w:themeShade="80"/>
        </w:rPr>
        <w:t>Describa los principales obstáculos que afectaron el cumplimiento de las metas (presupuesto, personal, clima, normativas, etc.).</w:t>
      </w:r>
    </w:p>
    <w:p w14:paraId="39775500" w14:textId="77777777" w:rsidR="00190725" w:rsidRPr="001B4755" w:rsidRDefault="00190725" w:rsidP="00625B17">
      <w:pPr>
        <w:spacing w:line="240" w:lineRule="auto"/>
        <w:jc w:val="both"/>
        <w:rPr>
          <w:color w:val="808080" w:themeColor="background1" w:themeShade="80"/>
        </w:rPr>
      </w:pPr>
    </w:p>
    <w:p w14:paraId="633C44DE" w14:textId="0A615E06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t>Acciones Correctivas, Preventivas o de Mejora</w:t>
      </w:r>
      <w:r w:rsidR="004C2698">
        <w:rPr>
          <w:rFonts w:ascii="Arial Narrow" w:hAnsi="Arial Narrow"/>
          <w:color w:val="808080" w:themeColor="background1" w:themeShade="80"/>
          <w:lang w:val="es-CO"/>
        </w:rPr>
        <w:t xml:space="preserve"> </w:t>
      </w:r>
      <w:r w:rsidR="004C2698" w:rsidRPr="00986362">
        <w:rPr>
          <w:rFonts w:ascii="Arial Narrow" w:hAnsi="Arial Narrow"/>
          <w:b w:val="0"/>
          <w:bCs w:val="0"/>
          <w:color w:val="808080" w:themeColor="background1" w:themeShade="80"/>
          <w:lang w:val="es-CO"/>
        </w:rPr>
        <w:t xml:space="preserve">(Se diligencia </w:t>
      </w:r>
      <w:r w:rsidR="00372F57" w:rsidRPr="00986362">
        <w:rPr>
          <w:rFonts w:ascii="Arial Narrow" w:hAnsi="Arial Narrow"/>
          <w:b w:val="0"/>
          <w:bCs w:val="0"/>
          <w:color w:val="808080" w:themeColor="background1" w:themeShade="80"/>
          <w:lang w:val="es-CO"/>
        </w:rPr>
        <w:t>cuando el incumplimiento es reiterado por más de un periodo trimestral</w:t>
      </w:r>
      <w:r w:rsidR="00986362" w:rsidRPr="00986362">
        <w:rPr>
          <w:rFonts w:ascii="Arial Narrow" w:hAnsi="Arial Narrow"/>
          <w:b w:val="0"/>
          <w:bCs w:val="0"/>
          <w:color w:val="808080" w:themeColor="background1" w:themeShade="80"/>
          <w:lang w:val="es-CO"/>
        </w:rPr>
        <w:t>)</w:t>
      </w:r>
    </w:p>
    <w:p w14:paraId="0EBA4742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9"/>
        <w:gridCol w:w="2131"/>
        <w:gridCol w:w="2128"/>
        <w:gridCol w:w="2116"/>
      </w:tblGrid>
      <w:tr w:rsidR="001B4755" w:rsidRPr="00395F23" w14:paraId="13762EF4" w14:textId="77777777" w:rsidTr="00395F23">
        <w:trPr>
          <w:trHeight w:val="113"/>
          <w:tblHeader/>
        </w:trPr>
        <w:tc>
          <w:tcPr>
            <w:tcW w:w="2119" w:type="dxa"/>
          </w:tcPr>
          <w:p w14:paraId="1A2AF6E8" w14:textId="77777777" w:rsidR="00B80ADA" w:rsidRPr="00395F23" w:rsidRDefault="00B80ADA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395F23">
              <w:rPr>
                <w:b/>
                <w:bCs/>
                <w:color w:val="808080" w:themeColor="background1" w:themeShade="80"/>
              </w:rPr>
              <w:t>Situación detectada</w:t>
            </w:r>
          </w:p>
        </w:tc>
        <w:tc>
          <w:tcPr>
            <w:tcW w:w="2131" w:type="dxa"/>
          </w:tcPr>
          <w:p w14:paraId="7D4ED83A" w14:textId="77777777" w:rsidR="00B80ADA" w:rsidRPr="00395F23" w:rsidRDefault="00B80ADA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395F23">
              <w:rPr>
                <w:b/>
                <w:bCs/>
                <w:color w:val="808080" w:themeColor="background1" w:themeShade="80"/>
              </w:rPr>
              <w:t>Acción implementada o propuesta</w:t>
            </w:r>
          </w:p>
        </w:tc>
        <w:tc>
          <w:tcPr>
            <w:tcW w:w="2128" w:type="dxa"/>
          </w:tcPr>
          <w:p w14:paraId="54CA20E1" w14:textId="77777777" w:rsidR="00B80ADA" w:rsidRPr="00395F23" w:rsidRDefault="00B80ADA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395F23">
              <w:rPr>
                <w:b/>
                <w:bCs/>
                <w:color w:val="808080" w:themeColor="background1" w:themeShade="80"/>
              </w:rPr>
              <w:t>Responsable</w:t>
            </w:r>
          </w:p>
        </w:tc>
        <w:tc>
          <w:tcPr>
            <w:tcW w:w="2116" w:type="dxa"/>
          </w:tcPr>
          <w:p w14:paraId="695C42A9" w14:textId="77777777" w:rsidR="00B80ADA" w:rsidRPr="00395F23" w:rsidRDefault="00B80ADA" w:rsidP="00625B17">
            <w:pPr>
              <w:jc w:val="both"/>
              <w:rPr>
                <w:b/>
                <w:bCs/>
                <w:color w:val="808080" w:themeColor="background1" w:themeShade="80"/>
              </w:rPr>
            </w:pPr>
            <w:r w:rsidRPr="00395F23">
              <w:rPr>
                <w:b/>
                <w:bCs/>
                <w:color w:val="808080" w:themeColor="background1" w:themeShade="80"/>
              </w:rPr>
              <w:t>Plazo estimado</w:t>
            </w:r>
          </w:p>
        </w:tc>
      </w:tr>
      <w:tr w:rsidR="00395F23" w:rsidRPr="001B4755" w14:paraId="3658C0B7" w14:textId="77777777" w:rsidTr="00395F23">
        <w:trPr>
          <w:trHeight w:val="113"/>
          <w:tblHeader/>
        </w:trPr>
        <w:tc>
          <w:tcPr>
            <w:tcW w:w="211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3"/>
            </w:tblGrid>
            <w:tr w:rsidR="00395F23" w:rsidRPr="00395F23" w14:paraId="19CACA42" w14:textId="77777777" w:rsidTr="005765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3B4B76" w14:textId="5DFC1029" w:rsidR="00395F23" w:rsidRPr="00395F23" w:rsidRDefault="00395F23" w:rsidP="00395F23">
                  <w:pPr>
                    <w:rPr>
                      <w:rFonts w:ascii="Times New Roman" w:hAnsi="Times New Roman"/>
                      <w:color w:val="808080" w:themeColor="background1" w:themeShade="80"/>
                    </w:rPr>
                  </w:pPr>
                  <w:r>
                    <w:rPr>
                      <w:color w:val="808080" w:themeColor="background1" w:themeShade="80"/>
                    </w:rPr>
                    <w:t xml:space="preserve">Ejemplo: </w:t>
                  </w:r>
                  <w:r w:rsidRPr="00395F23">
                    <w:rPr>
                      <w:color w:val="808080" w:themeColor="background1" w:themeShade="80"/>
                    </w:rPr>
                    <w:t>Retraso en entrega de insumos</w:t>
                  </w:r>
                </w:p>
              </w:tc>
            </w:tr>
          </w:tbl>
          <w:p w14:paraId="6DD8DE12" w14:textId="69A9D45F" w:rsidR="00395F23" w:rsidRPr="00395F23" w:rsidRDefault="00395F23" w:rsidP="00395F23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3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5"/>
            </w:tblGrid>
            <w:tr w:rsidR="00395F23" w:rsidRPr="00395F23" w14:paraId="79E10B44" w14:textId="77777777" w:rsidTr="005765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BDF808" w14:textId="77777777" w:rsidR="00395F23" w:rsidRPr="00395F23" w:rsidRDefault="00395F23" w:rsidP="00395F23">
                  <w:pPr>
                    <w:rPr>
                      <w:rFonts w:ascii="Times New Roman" w:hAnsi="Times New Roman"/>
                      <w:color w:val="808080" w:themeColor="background1" w:themeShade="80"/>
                    </w:rPr>
                  </w:pPr>
                  <w:r w:rsidRPr="00395F23">
                    <w:rPr>
                      <w:color w:val="808080" w:themeColor="background1" w:themeShade="80"/>
                    </w:rPr>
                    <w:t>Retraso en entrega de insumos</w:t>
                  </w:r>
                </w:p>
              </w:tc>
            </w:tr>
          </w:tbl>
          <w:p w14:paraId="33CC4915" w14:textId="77777777" w:rsidR="00395F23" w:rsidRPr="00395F23" w:rsidRDefault="00395F23" w:rsidP="00395F23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2"/>
            </w:tblGrid>
            <w:tr w:rsidR="00395F23" w:rsidRPr="00395F23" w14:paraId="6FB7C729" w14:textId="77777777" w:rsidTr="005765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7A3107" w14:textId="77777777" w:rsidR="00395F23" w:rsidRPr="00395F23" w:rsidRDefault="00395F23" w:rsidP="00395F23">
                  <w:pPr>
                    <w:rPr>
                      <w:rFonts w:ascii="Times New Roman" w:hAnsi="Times New Roman"/>
                      <w:color w:val="808080" w:themeColor="background1" w:themeShade="80"/>
                    </w:rPr>
                  </w:pPr>
                  <w:r w:rsidRPr="00395F23">
                    <w:rPr>
                      <w:color w:val="808080" w:themeColor="background1" w:themeShade="80"/>
                    </w:rPr>
                    <w:t>Retraso en entrega de insumos</w:t>
                  </w:r>
                </w:p>
              </w:tc>
            </w:tr>
          </w:tbl>
          <w:p w14:paraId="3F1C7DE0" w14:textId="77777777" w:rsidR="00395F23" w:rsidRPr="00395F23" w:rsidRDefault="00395F23" w:rsidP="00395F23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395F23" w:rsidRPr="00395F23" w14:paraId="253AF21B" w14:textId="77777777" w:rsidTr="005765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606621" w14:textId="77777777" w:rsidR="00395F23" w:rsidRPr="00395F23" w:rsidRDefault="00395F23" w:rsidP="00395F23">
                  <w:pPr>
                    <w:rPr>
                      <w:rFonts w:ascii="Times New Roman" w:hAnsi="Times New Roman"/>
                      <w:color w:val="808080" w:themeColor="background1" w:themeShade="80"/>
                    </w:rPr>
                  </w:pPr>
                  <w:r w:rsidRPr="00395F23">
                    <w:rPr>
                      <w:color w:val="808080" w:themeColor="background1" w:themeShade="80"/>
                    </w:rPr>
                    <w:t>Retraso en entrega de insumos</w:t>
                  </w:r>
                </w:p>
              </w:tc>
            </w:tr>
          </w:tbl>
          <w:p w14:paraId="4315CCA5" w14:textId="77777777" w:rsidR="00395F23" w:rsidRPr="00395F23" w:rsidRDefault="00395F23" w:rsidP="00395F23">
            <w:pPr>
              <w:jc w:val="both"/>
              <w:rPr>
                <w:color w:val="808080" w:themeColor="background1" w:themeShade="80"/>
              </w:rPr>
            </w:pPr>
          </w:p>
        </w:tc>
      </w:tr>
      <w:tr w:rsidR="001B4755" w:rsidRPr="001B4755" w14:paraId="6F83BC7A" w14:textId="77777777" w:rsidTr="00395F23">
        <w:trPr>
          <w:trHeight w:val="113"/>
          <w:tblHeader/>
        </w:trPr>
        <w:tc>
          <w:tcPr>
            <w:tcW w:w="2119" w:type="dxa"/>
          </w:tcPr>
          <w:p w14:paraId="53DC4DFC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31" w:type="dxa"/>
          </w:tcPr>
          <w:p w14:paraId="45A8A45C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8" w:type="dxa"/>
          </w:tcPr>
          <w:p w14:paraId="71B63D7A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16" w:type="dxa"/>
          </w:tcPr>
          <w:p w14:paraId="77616C46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</w:tr>
      <w:tr w:rsidR="00395F23" w:rsidRPr="001B4755" w14:paraId="36D6EA75" w14:textId="77777777" w:rsidTr="00395F23">
        <w:trPr>
          <w:trHeight w:val="113"/>
          <w:tblHeader/>
        </w:trPr>
        <w:tc>
          <w:tcPr>
            <w:tcW w:w="2119" w:type="dxa"/>
          </w:tcPr>
          <w:p w14:paraId="6ADD6653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31" w:type="dxa"/>
          </w:tcPr>
          <w:p w14:paraId="4AAB70CB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28" w:type="dxa"/>
          </w:tcPr>
          <w:p w14:paraId="2E12F24A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2116" w:type="dxa"/>
          </w:tcPr>
          <w:p w14:paraId="27E5D2DB" w14:textId="77777777" w:rsidR="00190725" w:rsidRPr="001B4755" w:rsidRDefault="00190725" w:rsidP="00625B17">
            <w:pPr>
              <w:jc w:val="both"/>
              <w:rPr>
                <w:color w:val="808080" w:themeColor="background1" w:themeShade="80"/>
              </w:rPr>
            </w:pPr>
          </w:p>
        </w:tc>
      </w:tr>
    </w:tbl>
    <w:p w14:paraId="5C726D6C" w14:textId="77777777" w:rsidR="00A66452" w:rsidRPr="001B4755" w:rsidRDefault="00A66452" w:rsidP="00912F1F">
      <w:pPr>
        <w:rPr>
          <w:color w:val="808080" w:themeColor="background1" w:themeShade="80"/>
          <w:lang w:val="es-CO"/>
        </w:rPr>
      </w:pPr>
    </w:p>
    <w:p w14:paraId="6102A43E" w14:textId="77777777" w:rsidR="00EC2CCB" w:rsidRPr="001B4755" w:rsidRDefault="00EC2CCB" w:rsidP="00912F1F">
      <w:pPr>
        <w:rPr>
          <w:color w:val="808080" w:themeColor="background1" w:themeShade="80"/>
          <w:lang w:val="es-CO"/>
        </w:rPr>
      </w:pPr>
    </w:p>
    <w:p w14:paraId="37F40D26" w14:textId="5DE50C15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lastRenderedPageBreak/>
        <w:t>Evaluación General del Desempeño del Área</w:t>
      </w:r>
    </w:p>
    <w:p w14:paraId="2B16B87A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28A941B9" w14:textId="77777777" w:rsidR="00B80ADA" w:rsidRPr="001B4755" w:rsidRDefault="00B80ADA" w:rsidP="00625B17">
      <w:pPr>
        <w:spacing w:line="240" w:lineRule="auto"/>
        <w:jc w:val="both"/>
        <w:rPr>
          <w:color w:val="808080" w:themeColor="background1" w:themeShade="80"/>
        </w:rPr>
      </w:pPr>
      <w:r w:rsidRPr="001B4755">
        <w:rPr>
          <w:color w:val="808080" w:themeColor="background1" w:themeShade="80"/>
        </w:rPr>
        <w:t>Describa de forma resumida el nivel de cumplimiento, aportes institucionales y perspectivas para el siguiente periodo.</w:t>
      </w:r>
    </w:p>
    <w:p w14:paraId="639EB431" w14:textId="77777777" w:rsidR="00190725" w:rsidRPr="001B4755" w:rsidRDefault="00190725" w:rsidP="00625B17">
      <w:pPr>
        <w:spacing w:line="240" w:lineRule="auto"/>
        <w:jc w:val="both"/>
        <w:rPr>
          <w:color w:val="808080" w:themeColor="background1" w:themeShade="80"/>
        </w:rPr>
      </w:pPr>
    </w:p>
    <w:p w14:paraId="004B24A9" w14:textId="193BD5AD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t>Requerimientos o Necesidades Identificadas</w:t>
      </w:r>
    </w:p>
    <w:p w14:paraId="736B131D" w14:textId="77777777" w:rsidR="00A66452" w:rsidRPr="001B4755" w:rsidRDefault="00A66452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5DCA21B0" w14:textId="77777777" w:rsidR="00B80ADA" w:rsidRPr="001B4755" w:rsidRDefault="00B80ADA" w:rsidP="00625B17">
      <w:pPr>
        <w:spacing w:line="240" w:lineRule="auto"/>
        <w:jc w:val="both"/>
        <w:rPr>
          <w:color w:val="808080" w:themeColor="background1" w:themeShade="80"/>
        </w:rPr>
      </w:pPr>
      <w:r w:rsidRPr="001B4755">
        <w:rPr>
          <w:color w:val="808080" w:themeColor="background1" w:themeShade="80"/>
        </w:rPr>
        <w:t>Señale los recursos o apoyos necesarios para fortalecer la gestión del área: humanos, tecnológicos, financieros, logísticos o de capacitación.</w:t>
      </w:r>
    </w:p>
    <w:p w14:paraId="648855AF" w14:textId="77777777" w:rsidR="00190725" w:rsidRPr="001B4755" w:rsidRDefault="00190725" w:rsidP="00625B17">
      <w:pPr>
        <w:spacing w:line="240" w:lineRule="auto"/>
        <w:jc w:val="both"/>
        <w:rPr>
          <w:color w:val="808080" w:themeColor="background1" w:themeShade="80"/>
        </w:rPr>
      </w:pPr>
    </w:p>
    <w:p w14:paraId="58336393" w14:textId="18AB5FA2" w:rsidR="00B80ADA" w:rsidRPr="001B4755" w:rsidRDefault="00B80ADA" w:rsidP="00C71D4B">
      <w:pPr>
        <w:pStyle w:val="Ttulo1"/>
        <w:numPr>
          <w:ilvl w:val="0"/>
          <w:numId w:val="3"/>
        </w:numPr>
        <w:spacing w:before="0" w:line="240" w:lineRule="auto"/>
        <w:jc w:val="both"/>
        <w:rPr>
          <w:rFonts w:ascii="Arial Narrow" w:hAnsi="Arial Narrow"/>
          <w:color w:val="808080" w:themeColor="background1" w:themeShade="80"/>
          <w:lang w:val="es-CO"/>
        </w:rPr>
      </w:pPr>
      <w:r w:rsidRPr="001B4755">
        <w:rPr>
          <w:rFonts w:ascii="Arial Narrow" w:hAnsi="Arial Narrow"/>
          <w:color w:val="808080" w:themeColor="background1" w:themeShade="80"/>
          <w:lang w:val="es-CO"/>
        </w:rPr>
        <w:t>Firma del Responsable</w:t>
      </w:r>
    </w:p>
    <w:p w14:paraId="56472F6E" w14:textId="77777777" w:rsidR="00B80ADA" w:rsidRPr="001B4755" w:rsidRDefault="00B80ADA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3FCAE809" w14:textId="77777777" w:rsidR="009202C9" w:rsidRPr="001B4755" w:rsidRDefault="009202C9" w:rsidP="00625B17">
      <w:pPr>
        <w:spacing w:line="240" w:lineRule="auto"/>
        <w:jc w:val="both"/>
        <w:rPr>
          <w:color w:val="808080" w:themeColor="background1" w:themeShade="80"/>
          <w:lang w:val="es-CO"/>
        </w:rPr>
      </w:pPr>
    </w:p>
    <w:p w14:paraId="76116A83" w14:textId="1104F39E" w:rsidR="009202C9" w:rsidRPr="001B4755" w:rsidRDefault="009202C9" w:rsidP="009202C9">
      <w:pPr>
        <w:jc w:val="both"/>
        <w:rPr>
          <w:rFonts w:eastAsia="Arial Narrow" w:cs="Arial Narrow"/>
          <w:b/>
          <w:bCs/>
          <w:color w:val="808080" w:themeColor="background1" w:themeShade="80"/>
          <w:lang w:val="es-CO"/>
        </w:rPr>
      </w:pPr>
      <w:r w:rsidRPr="001B4755">
        <w:rPr>
          <w:rFonts w:eastAsia="Arial Narrow" w:cs="Arial Narrow"/>
          <w:b/>
          <w:bCs/>
          <w:color w:val="808080" w:themeColor="background1" w:themeShade="80"/>
          <w:lang w:val="es-CO"/>
        </w:rPr>
        <w:t>NOMBRE RESPONSABLE</w:t>
      </w:r>
    </w:p>
    <w:p w14:paraId="153007B2" w14:textId="42751B2F" w:rsidR="009202C9" w:rsidRPr="001B4755" w:rsidRDefault="009202C9" w:rsidP="009202C9">
      <w:pPr>
        <w:jc w:val="both"/>
        <w:rPr>
          <w:rFonts w:eastAsia="Arial Narrow" w:cs="Arial Narrow"/>
          <w:color w:val="808080" w:themeColor="background1" w:themeShade="80"/>
          <w:sz w:val="18"/>
          <w:szCs w:val="18"/>
          <w:lang w:val="es-CO"/>
        </w:rPr>
      </w:pPr>
      <w:r w:rsidRPr="001B4755">
        <w:rPr>
          <w:rFonts w:eastAsia="Arial Narrow" w:cs="Arial Narrow"/>
          <w:color w:val="808080" w:themeColor="background1" w:themeShade="80"/>
          <w:sz w:val="18"/>
          <w:szCs w:val="18"/>
          <w:lang w:val="es-CO"/>
        </w:rPr>
        <w:t>Cargo del Responsable</w:t>
      </w:r>
    </w:p>
    <w:p w14:paraId="6EA404EA" w14:textId="77777777" w:rsidR="009202C9" w:rsidRPr="001B4755" w:rsidRDefault="009202C9" w:rsidP="009202C9">
      <w:pPr>
        <w:jc w:val="both"/>
        <w:rPr>
          <w:rFonts w:eastAsia="Arial Narrow" w:cs="Arial Narrow"/>
          <w:color w:val="808080" w:themeColor="background1" w:themeShade="80"/>
          <w:lang w:val="es-CO"/>
        </w:rPr>
      </w:pPr>
    </w:p>
    <w:p w14:paraId="04EB6D99" w14:textId="77777777" w:rsidR="009202C9" w:rsidRPr="001B4755" w:rsidRDefault="009202C9" w:rsidP="009202C9">
      <w:pPr>
        <w:jc w:val="both"/>
        <w:rPr>
          <w:color w:val="808080" w:themeColor="background1" w:themeShade="8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6"/>
        <w:gridCol w:w="2051"/>
        <w:gridCol w:w="2450"/>
        <w:gridCol w:w="2622"/>
      </w:tblGrid>
      <w:tr w:rsidR="001B4755" w:rsidRPr="001B4755" w14:paraId="66ABAE27" w14:textId="77777777" w:rsidTr="00912F1F">
        <w:trPr>
          <w:trHeight w:val="20"/>
        </w:trPr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F5590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325CC9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1B4755"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  <w:t>NOMBRE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1E8561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1B4755"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  <w:t>CARGO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AEFA577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1B4755"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  <w:t>FIRMA</w:t>
            </w:r>
          </w:p>
        </w:tc>
      </w:tr>
      <w:tr w:rsidR="001B4755" w:rsidRPr="001B4755" w14:paraId="7D218013" w14:textId="77777777" w:rsidTr="00912F1F">
        <w:trPr>
          <w:trHeight w:val="2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0BE5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1B4755"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  <w:t>Proyectó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4873" w14:textId="12F73E62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5213" w14:textId="12CB0E7B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64C4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</w:p>
        </w:tc>
      </w:tr>
      <w:tr w:rsidR="001B4755" w:rsidRPr="001B4755" w14:paraId="27AEF63E" w14:textId="77777777" w:rsidTr="00912F1F">
        <w:trPr>
          <w:trHeight w:val="2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184B" w14:textId="6850A659" w:rsidR="00B80ADA" w:rsidRPr="001B4755" w:rsidRDefault="00B80ADA" w:rsidP="00625B17">
            <w:pPr>
              <w:jc w:val="both"/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1B4755">
              <w:rPr>
                <w:rFonts w:eastAsia="Arial Narrow" w:cs="Arial Narrow"/>
                <w:b/>
                <w:bCs/>
                <w:color w:val="808080" w:themeColor="background1" w:themeShade="80"/>
                <w:sz w:val="18"/>
                <w:szCs w:val="18"/>
              </w:rPr>
              <w:t>Revisó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D4B5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E6F8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68F2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</w:p>
        </w:tc>
      </w:tr>
      <w:tr w:rsidR="00EC2CCB" w:rsidRPr="001B4755" w14:paraId="46ECDA80" w14:textId="77777777" w:rsidTr="00912F1F">
        <w:trPr>
          <w:trHeight w:val="20"/>
        </w:trPr>
        <w:tc>
          <w:tcPr>
            <w:tcW w:w="8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670C" w14:textId="77777777" w:rsidR="00B80ADA" w:rsidRPr="001B4755" w:rsidRDefault="00B80ADA" w:rsidP="00625B17">
            <w:pPr>
              <w:jc w:val="both"/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</w:pPr>
            <w:r w:rsidRPr="001B4755">
              <w:rPr>
                <w:rFonts w:eastAsia="Arial Narrow" w:cs="Arial Narrow"/>
                <w:color w:val="808080" w:themeColor="background1" w:themeShade="80"/>
                <w:sz w:val="18"/>
                <w:szCs w:val="18"/>
              </w:rPr>
              <w:t>Los arriba firmantes declaran que han revisado el presente documento y lo encuentran ajustado a las normas y disposiciones legales y/o técnicas vigentes, por lo tanto, bajo nuestra responsabilidad se presentan para la firma.</w:t>
            </w:r>
          </w:p>
        </w:tc>
      </w:tr>
    </w:tbl>
    <w:p w14:paraId="0787419C" w14:textId="77777777" w:rsidR="00B80ADA" w:rsidRPr="001B4755" w:rsidRDefault="00B80ADA" w:rsidP="00625B17">
      <w:pPr>
        <w:spacing w:line="240" w:lineRule="auto"/>
        <w:jc w:val="both"/>
        <w:rPr>
          <w:rFonts w:eastAsia="Arial Narrow" w:cs="Arial Narrow"/>
          <w:color w:val="808080" w:themeColor="background1" w:themeShade="80"/>
          <w:sz w:val="18"/>
          <w:szCs w:val="18"/>
        </w:rPr>
      </w:pPr>
    </w:p>
    <w:p w14:paraId="14B85684" w14:textId="77777777" w:rsidR="00B80ADA" w:rsidRPr="00D17EA9" w:rsidRDefault="00B80ADA" w:rsidP="00625B17">
      <w:pPr>
        <w:spacing w:line="240" w:lineRule="auto"/>
        <w:jc w:val="both"/>
        <w:rPr>
          <w:b/>
          <w:bCs/>
          <w:color w:val="808080" w:themeColor="background1" w:themeShade="80"/>
          <w:sz w:val="28"/>
          <w:szCs w:val="28"/>
        </w:rPr>
      </w:pPr>
    </w:p>
    <w:p w14:paraId="1D116045" w14:textId="77777777" w:rsidR="00D17EA9" w:rsidRPr="00D17EA9" w:rsidRDefault="00D17EA9" w:rsidP="00D17EA9">
      <w:pPr>
        <w:pStyle w:val="Ttulo1"/>
        <w:spacing w:before="0" w:line="240" w:lineRule="auto"/>
        <w:jc w:val="both"/>
        <w:rPr>
          <w:rFonts w:ascii="Arial Narrow" w:eastAsiaTheme="minorHAnsi" w:hAnsi="Arial Narrow" w:cstheme="minorBidi"/>
          <w:lang w:val="es-419"/>
        </w:rPr>
      </w:pPr>
      <w:r w:rsidRPr="00D17EA9">
        <w:rPr>
          <w:rFonts w:ascii="Arial Narrow" w:eastAsiaTheme="minorHAnsi" w:hAnsi="Arial Narrow" w:cstheme="minorBidi"/>
          <w:lang w:val="es-419"/>
        </w:rPr>
        <w:t>Ejemplos de reporte por principales áreas</w:t>
      </w:r>
    </w:p>
    <w:p w14:paraId="3EA6FABA" w14:textId="77777777" w:rsidR="00D17EA9" w:rsidRPr="00D17EA9" w:rsidRDefault="00D17EA9" w:rsidP="00D17EA9">
      <w:pPr>
        <w:spacing w:line="240" w:lineRule="auto"/>
        <w:jc w:val="both"/>
        <w:rPr>
          <w:color w:val="2F5496" w:themeColor="accent1" w:themeShade="BF"/>
        </w:rPr>
      </w:pPr>
    </w:p>
    <w:p w14:paraId="26ED8C3C" w14:textId="77777777" w:rsidR="00D17EA9" w:rsidRPr="00D17EA9" w:rsidRDefault="00D17EA9" w:rsidP="00D17EA9">
      <w:pPr>
        <w:spacing w:line="240" w:lineRule="auto"/>
        <w:jc w:val="both"/>
        <w:rPr>
          <w:color w:val="2F5496" w:themeColor="accent1" w:themeShade="BF"/>
        </w:rPr>
      </w:pPr>
      <w:r w:rsidRPr="00D17EA9">
        <w:rPr>
          <w:color w:val="2F5496" w:themeColor="accent1" w:themeShade="BF"/>
        </w:rPr>
        <w:t>Ejemplos orientativos; deben ajustarse al indicador y producto específico de cada proceso.</w:t>
      </w:r>
    </w:p>
    <w:p w14:paraId="0229AB66" w14:textId="77777777" w:rsidR="00D17EA9" w:rsidRPr="00D17EA9" w:rsidRDefault="00D17EA9" w:rsidP="00D17EA9">
      <w:pPr>
        <w:spacing w:line="240" w:lineRule="auto"/>
        <w:jc w:val="both"/>
        <w:rPr>
          <w:color w:val="2F5496" w:themeColor="accent1" w:themeShade="BF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18"/>
        <w:gridCol w:w="1739"/>
        <w:gridCol w:w="1739"/>
        <w:gridCol w:w="1716"/>
        <w:gridCol w:w="1682"/>
      </w:tblGrid>
      <w:tr w:rsidR="00D17EA9" w:rsidRPr="00D17EA9" w14:paraId="0D22A06D" w14:textId="77777777" w:rsidTr="00D17EA9">
        <w:trPr>
          <w:tblHeader/>
          <w:jc w:val="center"/>
        </w:trPr>
        <w:tc>
          <w:tcPr>
            <w:tcW w:w="2040" w:type="dxa"/>
            <w:vAlign w:val="center"/>
          </w:tcPr>
          <w:p w14:paraId="13A1141E" w14:textId="77777777" w:rsidR="00D17EA9" w:rsidRPr="00D17EA9" w:rsidRDefault="00D17EA9" w:rsidP="0034765B">
            <w:pPr>
              <w:jc w:val="both"/>
              <w:rPr>
                <w:b/>
                <w:bCs/>
                <w:color w:val="2F5496" w:themeColor="accent1" w:themeShade="BF"/>
              </w:rPr>
            </w:pPr>
            <w:r w:rsidRPr="00D17EA9">
              <w:rPr>
                <w:b/>
                <w:bCs/>
                <w:color w:val="2F5496" w:themeColor="accent1" w:themeShade="BF"/>
              </w:rPr>
              <w:t>Área</w:t>
            </w:r>
          </w:p>
        </w:tc>
        <w:tc>
          <w:tcPr>
            <w:tcW w:w="2040" w:type="dxa"/>
            <w:vAlign w:val="center"/>
          </w:tcPr>
          <w:p w14:paraId="258D6EE3" w14:textId="77777777" w:rsidR="00D17EA9" w:rsidRPr="00D17EA9" w:rsidRDefault="00D17EA9" w:rsidP="0034765B">
            <w:pPr>
              <w:jc w:val="both"/>
              <w:rPr>
                <w:b/>
                <w:bCs/>
                <w:color w:val="2F5496" w:themeColor="accent1" w:themeShade="BF"/>
              </w:rPr>
            </w:pPr>
            <w:r w:rsidRPr="00D17EA9">
              <w:rPr>
                <w:b/>
                <w:bCs/>
                <w:color w:val="2F5496" w:themeColor="accent1" w:themeShade="BF"/>
              </w:rPr>
              <w:t>Gestión realizada</w:t>
            </w:r>
          </w:p>
        </w:tc>
        <w:tc>
          <w:tcPr>
            <w:tcW w:w="2040" w:type="dxa"/>
            <w:vAlign w:val="center"/>
          </w:tcPr>
          <w:p w14:paraId="3DE3B67C" w14:textId="77777777" w:rsidR="00D17EA9" w:rsidRPr="00D17EA9" w:rsidRDefault="00D17EA9" w:rsidP="0034765B">
            <w:pPr>
              <w:jc w:val="both"/>
              <w:rPr>
                <w:b/>
                <w:bCs/>
                <w:color w:val="2F5496" w:themeColor="accent1" w:themeShade="BF"/>
              </w:rPr>
            </w:pPr>
            <w:r w:rsidRPr="00D17EA9">
              <w:rPr>
                <w:b/>
                <w:bCs/>
                <w:color w:val="2F5496" w:themeColor="accent1" w:themeShade="BF"/>
              </w:rPr>
              <w:t>Producto obtenido</w:t>
            </w:r>
          </w:p>
        </w:tc>
        <w:tc>
          <w:tcPr>
            <w:tcW w:w="2040" w:type="dxa"/>
            <w:vAlign w:val="center"/>
          </w:tcPr>
          <w:p w14:paraId="63DC797A" w14:textId="77777777" w:rsidR="00D17EA9" w:rsidRPr="00D17EA9" w:rsidRDefault="00D17EA9" w:rsidP="0034765B">
            <w:pPr>
              <w:jc w:val="both"/>
              <w:rPr>
                <w:b/>
                <w:bCs/>
                <w:color w:val="2F5496" w:themeColor="accent1" w:themeShade="BF"/>
              </w:rPr>
            </w:pPr>
            <w:r w:rsidRPr="00D17EA9">
              <w:rPr>
                <w:b/>
                <w:bCs/>
                <w:color w:val="2F5496" w:themeColor="accent1" w:themeShade="BF"/>
              </w:rPr>
              <w:t>Resultado / avance</w:t>
            </w:r>
          </w:p>
        </w:tc>
        <w:tc>
          <w:tcPr>
            <w:tcW w:w="2040" w:type="dxa"/>
            <w:vAlign w:val="center"/>
          </w:tcPr>
          <w:p w14:paraId="1C2D33A2" w14:textId="77777777" w:rsidR="00D17EA9" w:rsidRPr="00D17EA9" w:rsidRDefault="00D17EA9" w:rsidP="0034765B">
            <w:pPr>
              <w:jc w:val="both"/>
              <w:rPr>
                <w:b/>
                <w:bCs/>
                <w:color w:val="2F5496" w:themeColor="accent1" w:themeShade="BF"/>
              </w:rPr>
            </w:pPr>
            <w:r w:rsidRPr="00D17EA9">
              <w:rPr>
                <w:b/>
                <w:bCs/>
                <w:color w:val="2F5496" w:themeColor="accent1" w:themeShade="BF"/>
              </w:rPr>
              <w:t>Evidencia</w:t>
            </w:r>
          </w:p>
        </w:tc>
      </w:tr>
      <w:tr w:rsidR="00D17EA9" w:rsidRPr="00D17EA9" w14:paraId="2493294B" w14:textId="77777777" w:rsidTr="0034765B">
        <w:trPr>
          <w:jc w:val="center"/>
        </w:trPr>
        <w:tc>
          <w:tcPr>
            <w:tcW w:w="2040" w:type="dxa"/>
            <w:vAlign w:val="center"/>
          </w:tcPr>
          <w:p w14:paraId="04712F85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Comercial</w:t>
            </w:r>
          </w:p>
        </w:tc>
        <w:tc>
          <w:tcPr>
            <w:tcW w:w="2040" w:type="dxa"/>
            <w:vAlign w:val="center"/>
          </w:tcPr>
          <w:p w14:paraId="0538C475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Gestión de cartera, comunicaciones y visitas a usuarios priorizados.</w:t>
            </w:r>
          </w:p>
        </w:tc>
        <w:tc>
          <w:tcPr>
            <w:tcW w:w="2040" w:type="dxa"/>
            <w:vAlign w:val="center"/>
          </w:tcPr>
          <w:p w14:paraId="6DD56663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Usuarios gestionados, comunicaciones enviadas y predios visitados.</w:t>
            </w:r>
          </w:p>
        </w:tc>
        <w:tc>
          <w:tcPr>
            <w:tcW w:w="2040" w:type="dxa"/>
            <w:vAlign w:val="center"/>
          </w:tcPr>
          <w:p w14:paraId="2EC5D269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Usuarios normalizados, recaudo obtenido y avance acumulado.</w:t>
            </w:r>
          </w:p>
        </w:tc>
        <w:tc>
          <w:tcPr>
            <w:tcW w:w="2040" w:type="dxa"/>
            <w:vAlign w:val="center"/>
          </w:tcPr>
          <w:p w14:paraId="7625D617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Sistema comercial, bases y reportes de visitas.</w:t>
            </w:r>
          </w:p>
        </w:tc>
      </w:tr>
      <w:tr w:rsidR="00D17EA9" w:rsidRPr="00D17EA9" w14:paraId="602816EE" w14:textId="77777777" w:rsidTr="0034765B">
        <w:trPr>
          <w:jc w:val="center"/>
        </w:trPr>
        <w:tc>
          <w:tcPr>
            <w:tcW w:w="2040" w:type="dxa"/>
            <w:vAlign w:val="center"/>
          </w:tcPr>
          <w:p w14:paraId="3CA3DC51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Acueducto</w:t>
            </w:r>
          </w:p>
        </w:tc>
        <w:tc>
          <w:tcPr>
            <w:tcW w:w="2040" w:type="dxa"/>
            <w:vAlign w:val="center"/>
          </w:tcPr>
          <w:p w14:paraId="7547E07F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Atención de fugas e intervención en red.</w:t>
            </w:r>
          </w:p>
        </w:tc>
        <w:tc>
          <w:tcPr>
            <w:tcW w:w="2040" w:type="dxa"/>
            <w:vAlign w:val="center"/>
          </w:tcPr>
          <w:p w14:paraId="617C5681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Fugas reparadas / sectores intervenidos.</w:t>
            </w:r>
          </w:p>
        </w:tc>
        <w:tc>
          <w:tcPr>
            <w:tcW w:w="2040" w:type="dxa"/>
            <w:vAlign w:val="center"/>
          </w:tcPr>
          <w:p w14:paraId="7A0F8221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Afectaciones atendidas y, cuando exista medición, reducción de pérdidas o recuperación del servicio.</w:t>
            </w:r>
          </w:p>
        </w:tc>
        <w:tc>
          <w:tcPr>
            <w:tcW w:w="2040" w:type="dxa"/>
            <w:vAlign w:val="center"/>
          </w:tcPr>
          <w:p w14:paraId="40002213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Órdenes de trabajo y reportes técnicos.</w:t>
            </w:r>
          </w:p>
        </w:tc>
      </w:tr>
      <w:tr w:rsidR="00D17EA9" w:rsidRPr="00D17EA9" w14:paraId="071F0C03" w14:textId="77777777" w:rsidTr="0034765B">
        <w:trPr>
          <w:jc w:val="center"/>
        </w:trPr>
        <w:tc>
          <w:tcPr>
            <w:tcW w:w="2040" w:type="dxa"/>
            <w:vAlign w:val="center"/>
          </w:tcPr>
          <w:p w14:paraId="7D04951B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Alcantarillado</w:t>
            </w:r>
          </w:p>
        </w:tc>
        <w:tc>
          <w:tcPr>
            <w:tcW w:w="2040" w:type="dxa"/>
            <w:vAlign w:val="center"/>
          </w:tcPr>
          <w:p w14:paraId="33D9152F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Atención de obstrucciones y puntos críticos.</w:t>
            </w:r>
          </w:p>
        </w:tc>
        <w:tc>
          <w:tcPr>
            <w:tcW w:w="2040" w:type="dxa"/>
            <w:vAlign w:val="center"/>
          </w:tcPr>
          <w:p w14:paraId="2A0E86F7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Intervenciones realizadas / puntos recuperados.</w:t>
            </w:r>
          </w:p>
        </w:tc>
        <w:tc>
          <w:tcPr>
            <w:tcW w:w="2040" w:type="dxa"/>
            <w:vAlign w:val="center"/>
          </w:tcPr>
          <w:p w14:paraId="0A5C71DF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Continuidad o recuperación de capacidad en puntos intervenidos.</w:t>
            </w:r>
          </w:p>
        </w:tc>
        <w:tc>
          <w:tcPr>
            <w:tcW w:w="2040" w:type="dxa"/>
            <w:vAlign w:val="center"/>
          </w:tcPr>
          <w:p w14:paraId="17893E13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Órdenes de trabajo, actas y registros.</w:t>
            </w:r>
          </w:p>
        </w:tc>
      </w:tr>
      <w:tr w:rsidR="00D17EA9" w:rsidRPr="00D17EA9" w14:paraId="174BD698" w14:textId="77777777" w:rsidTr="0034765B">
        <w:trPr>
          <w:jc w:val="center"/>
        </w:trPr>
        <w:tc>
          <w:tcPr>
            <w:tcW w:w="2040" w:type="dxa"/>
            <w:vAlign w:val="center"/>
          </w:tcPr>
          <w:p w14:paraId="4D1C8FE7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Financiera</w:t>
            </w:r>
          </w:p>
        </w:tc>
        <w:tc>
          <w:tcPr>
            <w:tcW w:w="2040" w:type="dxa"/>
            <w:vAlign w:val="center"/>
          </w:tcPr>
          <w:p w14:paraId="5BC96F54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 xml:space="preserve">Gestión de recaudo, pagos, conciliaciones o </w:t>
            </w:r>
            <w:r w:rsidRPr="00D17EA9">
              <w:rPr>
                <w:color w:val="2F5496" w:themeColor="accent1" w:themeShade="BF"/>
              </w:rPr>
              <w:lastRenderedPageBreak/>
              <w:t>información financiera.</w:t>
            </w:r>
          </w:p>
        </w:tc>
        <w:tc>
          <w:tcPr>
            <w:tcW w:w="2040" w:type="dxa"/>
            <w:vAlign w:val="center"/>
          </w:tcPr>
          <w:p w14:paraId="59C0BE42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lastRenderedPageBreak/>
              <w:t xml:space="preserve">Recaudos, conciliaciones o </w:t>
            </w:r>
            <w:r w:rsidRPr="00D17EA9">
              <w:rPr>
                <w:color w:val="2F5496" w:themeColor="accent1" w:themeShade="BF"/>
              </w:rPr>
              <w:lastRenderedPageBreak/>
              <w:t>informes generados.</w:t>
            </w:r>
          </w:p>
        </w:tc>
        <w:tc>
          <w:tcPr>
            <w:tcW w:w="2040" w:type="dxa"/>
            <w:vAlign w:val="center"/>
          </w:tcPr>
          <w:p w14:paraId="524FD486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lastRenderedPageBreak/>
              <w:t xml:space="preserve">Mejora o cumplimiento </w:t>
            </w:r>
            <w:r w:rsidRPr="00D17EA9">
              <w:rPr>
                <w:color w:val="2F5496" w:themeColor="accent1" w:themeShade="BF"/>
              </w:rPr>
              <w:lastRenderedPageBreak/>
              <w:t>frente al indicador financiero.</w:t>
            </w:r>
          </w:p>
        </w:tc>
        <w:tc>
          <w:tcPr>
            <w:tcW w:w="2040" w:type="dxa"/>
            <w:vAlign w:val="center"/>
          </w:tcPr>
          <w:p w14:paraId="5B98FDC2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lastRenderedPageBreak/>
              <w:t xml:space="preserve">Sistema financiero, </w:t>
            </w:r>
            <w:r w:rsidRPr="00D17EA9">
              <w:rPr>
                <w:color w:val="2F5496" w:themeColor="accent1" w:themeShade="BF"/>
              </w:rPr>
              <w:lastRenderedPageBreak/>
              <w:t>informes y comprobantes.</w:t>
            </w:r>
          </w:p>
        </w:tc>
      </w:tr>
      <w:tr w:rsidR="00D17EA9" w:rsidRPr="00D17EA9" w14:paraId="1B026FC9" w14:textId="77777777" w:rsidTr="0034765B">
        <w:trPr>
          <w:jc w:val="center"/>
        </w:trPr>
        <w:tc>
          <w:tcPr>
            <w:tcW w:w="2040" w:type="dxa"/>
            <w:vAlign w:val="center"/>
          </w:tcPr>
          <w:p w14:paraId="537433E6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lastRenderedPageBreak/>
              <w:t>Proyectos</w:t>
            </w:r>
          </w:p>
        </w:tc>
        <w:tc>
          <w:tcPr>
            <w:tcW w:w="2040" w:type="dxa"/>
            <w:vAlign w:val="center"/>
          </w:tcPr>
          <w:p w14:paraId="2BF7DE9D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Gestión contractual, técnica y administrativa.</w:t>
            </w:r>
          </w:p>
        </w:tc>
        <w:tc>
          <w:tcPr>
            <w:tcW w:w="2040" w:type="dxa"/>
            <w:vAlign w:val="center"/>
          </w:tcPr>
          <w:p w14:paraId="5F2401A1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Hitos, entregables u obras recibidas.</w:t>
            </w:r>
          </w:p>
        </w:tc>
        <w:tc>
          <w:tcPr>
            <w:tcW w:w="2040" w:type="dxa"/>
            <w:vAlign w:val="center"/>
          </w:tcPr>
          <w:p w14:paraId="035F5A1B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Avance físico/financiero o cumplimiento del hito.</w:t>
            </w:r>
          </w:p>
        </w:tc>
        <w:tc>
          <w:tcPr>
            <w:tcW w:w="2040" w:type="dxa"/>
            <w:vAlign w:val="center"/>
          </w:tcPr>
          <w:p w14:paraId="7C105E66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Actas, interventoría y entregables.</w:t>
            </w:r>
          </w:p>
        </w:tc>
      </w:tr>
      <w:tr w:rsidR="00D17EA9" w:rsidRPr="00D17EA9" w14:paraId="1D1D6397" w14:textId="77777777" w:rsidTr="0034765B">
        <w:trPr>
          <w:jc w:val="center"/>
        </w:trPr>
        <w:tc>
          <w:tcPr>
            <w:tcW w:w="2040" w:type="dxa"/>
            <w:vAlign w:val="center"/>
          </w:tcPr>
          <w:p w14:paraId="478727E5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Jurídica y Contratación</w:t>
            </w:r>
          </w:p>
        </w:tc>
        <w:tc>
          <w:tcPr>
            <w:tcW w:w="2040" w:type="dxa"/>
            <w:vAlign w:val="center"/>
          </w:tcPr>
          <w:p w14:paraId="271246AC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Trámite y gestión de procesos jurídicos o contractuales.</w:t>
            </w:r>
          </w:p>
        </w:tc>
        <w:tc>
          <w:tcPr>
            <w:tcW w:w="2040" w:type="dxa"/>
            <w:vAlign w:val="center"/>
          </w:tcPr>
          <w:p w14:paraId="032DFD18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Contratos, conceptos, actos o procesos tramitados.</w:t>
            </w:r>
          </w:p>
        </w:tc>
        <w:tc>
          <w:tcPr>
            <w:tcW w:w="2040" w:type="dxa"/>
            <w:vAlign w:val="center"/>
          </w:tcPr>
          <w:p w14:paraId="16533592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Procesos gestionados en términos y condiciones establecidos.</w:t>
            </w:r>
          </w:p>
        </w:tc>
        <w:tc>
          <w:tcPr>
            <w:tcW w:w="2040" w:type="dxa"/>
            <w:vAlign w:val="center"/>
          </w:tcPr>
          <w:p w14:paraId="113AF032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Expedientes, SECOP, conceptos y actos.</w:t>
            </w:r>
          </w:p>
        </w:tc>
      </w:tr>
      <w:tr w:rsidR="00D17EA9" w:rsidRPr="00D17EA9" w14:paraId="4D565547" w14:textId="77777777" w:rsidTr="0034765B">
        <w:trPr>
          <w:jc w:val="center"/>
        </w:trPr>
        <w:tc>
          <w:tcPr>
            <w:tcW w:w="2040" w:type="dxa"/>
            <w:vAlign w:val="center"/>
          </w:tcPr>
          <w:p w14:paraId="0B825EE4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Gestión Social</w:t>
            </w:r>
          </w:p>
        </w:tc>
        <w:tc>
          <w:tcPr>
            <w:tcW w:w="2040" w:type="dxa"/>
            <w:vAlign w:val="center"/>
          </w:tcPr>
          <w:p w14:paraId="237F0BCC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Jornadas, mesas, atención comunitaria y seguimiento.</w:t>
            </w:r>
          </w:p>
        </w:tc>
        <w:tc>
          <w:tcPr>
            <w:tcW w:w="2040" w:type="dxa"/>
            <w:vAlign w:val="center"/>
          </w:tcPr>
          <w:p w14:paraId="5BF46913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Jornadas, casos gestionados y acuerdos.</w:t>
            </w:r>
          </w:p>
        </w:tc>
        <w:tc>
          <w:tcPr>
            <w:tcW w:w="2040" w:type="dxa"/>
            <w:vAlign w:val="center"/>
          </w:tcPr>
          <w:p w14:paraId="4A6FE12F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Compromisos atendidos, población vinculada o situaciones gestionadas.</w:t>
            </w:r>
          </w:p>
        </w:tc>
        <w:tc>
          <w:tcPr>
            <w:tcW w:w="2040" w:type="dxa"/>
            <w:vAlign w:val="center"/>
          </w:tcPr>
          <w:p w14:paraId="411E9567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Actas, listados y registros.</w:t>
            </w:r>
          </w:p>
        </w:tc>
      </w:tr>
      <w:tr w:rsidR="00D17EA9" w:rsidRPr="00D17EA9" w14:paraId="1D33BD51" w14:textId="77777777" w:rsidTr="0034765B">
        <w:trPr>
          <w:jc w:val="center"/>
        </w:trPr>
        <w:tc>
          <w:tcPr>
            <w:tcW w:w="2040" w:type="dxa"/>
            <w:vAlign w:val="center"/>
          </w:tcPr>
          <w:p w14:paraId="04125BDD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Capital Humano</w:t>
            </w:r>
          </w:p>
        </w:tc>
        <w:tc>
          <w:tcPr>
            <w:tcW w:w="2040" w:type="dxa"/>
            <w:vAlign w:val="center"/>
          </w:tcPr>
          <w:p w14:paraId="4F5AE34F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Capacitaciones, bienestar o gestión del talento.</w:t>
            </w:r>
          </w:p>
        </w:tc>
        <w:tc>
          <w:tcPr>
            <w:tcW w:w="2040" w:type="dxa"/>
            <w:vAlign w:val="center"/>
          </w:tcPr>
          <w:p w14:paraId="6CCF261D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Personas capacitadas / acciones ejecutadas.</w:t>
            </w:r>
          </w:p>
        </w:tc>
        <w:tc>
          <w:tcPr>
            <w:tcW w:w="2040" w:type="dxa"/>
            <w:vAlign w:val="center"/>
          </w:tcPr>
          <w:p w14:paraId="61F60D43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Cobertura o cumplimiento del plan, según indicador.</w:t>
            </w:r>
          </w:p>
        </w:tc>
        <w:tc>
          <w:tcPr>
            <w:tcW w:w="2040" w:type="dxa"/>
            <w:vAlign w:val="center"/>
          </w:tcPr>
          <w:p w14:paraId="37679E61" w14:textId="77777777" w:rsidR="00D17EA9" w:rsidRPr="00D17EA9" w:rsidRDefault="00D17EA9" w:rsidP="0034765B">
            <w:pPr>
              <w:jc w:val="both"/>
              <w:rPr>
                <w:color w:val="2F5496" w:themeColor="accent1" w:themeShade="BF"/>
              </w:rPr>
            </w:pPr>
            <w:r w:rsidRPr="00D17EA9">
              <w:rPr>
                <w:color w:val="2F5496" w:themeColor="accent1" w:themeShade="BF"/>
              </w:rPr>
              <w:t>Listados, evaluaciones y certificados.</w:t>
            </w:r>
          </w:p>
        </w:tc>
      </w:tr>
    </w:tbl>
    <w:p w14:paraId="64F28A3D" w14:textId="77777777" w:rsidR="00D17EA9" w:rsidRPr="00D17EA9" w:rsidRDefault="00D17EA9" w:rsidP="00D17EA9">
      <w:pPr>
        <w:spacing w:line="240" w:lineRule="auto"/>
        <w:jc w:val="both"/>
        <w:rPr>
          <w:color w:val="2F5496" w:themeColor="accent1" w:themeShade="BF"/>
        </w:rPr>
      </w:pPr>
    </w:p>
    <w:p w14:paraId="4F87D592" w14:textId="77777777" w:rsidR="00B80ADA" w:rsidRPr="00D17EA9" w:rsidRDefault="00B80ADA" w:rsidP="00625B17">
      <w:pPr>
        <w:spacing w:line="240" w:lineRule="auto"/>
        <w:jc w:val="both"/>
        <w:rPr>
          <w:color w:val="2F5496" w:themeColor="accent1" w:themeShade="BF"/>
        </w:rPr>
      </w:pPr>
    </w:p>
    <w:sectPr w:rsidR="00B80ADA" w:rsidRPr="00D17EA9" w:rsidSect="004C6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4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1ACD" w14:textId="77777777" w:rsidR="00043F72" w:rsidRDefault="00043F72" w:rsidP="004C733D">
      <w:pPr>
        <w:spacing w:line="240" w:lineRule="auto"/>
      </w:pPr>
      <w:r>
        <w:separator/>
      </w:r>
    </w:p>
  </w:endnote>
  <w:endnote w:type="continuationSeparator" w:id="0">
    <w:p w14:paraId="1C2FCEA3" w14:textId="77777777" w:rsidR="00043F72" w:rsidRDefault="00043F72" w:rsidP="004C7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06F5" w14:textId="77777777" w:rsidR="004C6C27" w:rsidRDefault="004C6C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5FB2" w14:textId="77777777" w:rsidR="004C6C27" w:rsidRDefault="004C6C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4A96" w14:textId="77777777" w:rsidR="004C6C27" w:rsidRDefault="004C6C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46FC" w14:textId="77777777" w:rsidR="00043F72" w:rsidRDefault="00043F72" w:rsidP="004C733D">
      <w:pPr>
        <w:spacing w:line="240" w:lineRule="auto"/>
        <w:ind w:hanging="2"/>
      </w:pPr>
      <w:r>
        <w:separator/>
      </w:r>
    </w:p>
  </w:footnote>
  <w:footnote w:type="continuationSeparator" w:id="0">
    <w:p w14:paraId="56404631" w14:textId="77777777" w:rsidR="00043F72" w:rsidRDefault="00043F72" w:rsidP="004C7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C59F5" w14:textId="77777777" w:rsidR="004C6C27" w:rsidRDefault="004C6C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0" w:type="dxa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000" w:firstRow="0" w:lastRow="0" w:firstColumn="0" w:lastColumn="0" w:noHBand="0" w:noVBand="0"/>
    </w:tblPr>
    <w:tblGrid>
      <w:gridCol w:w="2031"/>
      <w:gridCol w:w="1657"/>
      <w:gridCol w:w="4056"/>
      <w:gridCol w:w="970"/>
      <w:gridCol w:w="906"/>
    </w:tblGrid>
    <w:tr w:rsidR="00293F0B" w:rsidRPr="00F5562D" w14:paraId="46629489" w14:textId="77777777" w:rsidTr="0034765B">
      <w:trPr>
        <w:cantSplit/>
        <w:trHeight w:val="452"/>
        <w:jc w:val="center"/>
      </w:trPr>
      <w:tc>
        <w:tcPr>
          <w:tcW w:w="2031" w:type="dxa"/>
          <w:vMerge w:val="restart"/>
          <w:vAlign w:val="center"/>
        </w:tcPr>
        <w:p w14:paraId="46ECAD4A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bookmarkStart w:id="0" w:name="_heading=h.gjdgxs" w:colFirst="0" w:colLast="0"/>
          <w:bookmarkEnd w:id="0"/>
          <w:r w:rsidRPr="00F5562D">
            <w:rPr>
              <w:rFonts w:ascii="Arial" w:eastAsia="Arial" w:hAnsi="Arial" w:cs="Arial"/>
              <w:noProof/>
              <w:color w:val="000000"/>
              <w:sz w:val="16"/>
              <w:szCs w:val="16"/>
              <w:lang w:val="es-CO"/>
            </w:rPr>
            <w:drawing>
              <wp:inline distT="0" distB="0" distL="0" distR="0" wp14:anchorId="1A7EC6AF" wp14:editId="0C98DB5A">
                <wp:extent cx="1173269" cy="358433"/>
                <wp:effectExtent l="0" t="0" r="8255" b="3810"/>
                <wp:docPr id="167391864" name="Imagen 167391864" descr="Imagen que contiene firmar, dibujo, señal, alimentos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firmar, dibujo, señal, alimentos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242" cy="3660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7" w:type="dxa"/>
          <w:shd w:val="clear" w:color="auto" w:fill="DEEAF6"/>
          <w:vAlign w:val="center"/>
        </w:tcPr>
        <w:p w14:paraId="00C0C66E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  <w:p w14:paraId="7E891591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b/>
              <w:color w:val="000000"/>
              <w:sz w:val="16"/>
              <w:szCs w:val="16"/>
              <w:lang w:val="es-CO"/>
            </w:rPr>
            <w:t>PROCESO</w:t>
          </w:r>
        </w:p>
        <w:p w14:paraId="6C0D50F0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</w:tc>
      <w:tc>
        <w:tcPr>
          <w:tcW w:w="4056" w:type="dxa"/>
          <w:vAlign w:val="center"/>
        </w:tcPr>
        <w:p w14:paraId="55E6F6E8" w14:textId="7E0C33D4" w:rsidR="00293F0B" w:rsidRPr="00F5562D" w:rsidRDefault="004C6C27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  <w:t>GESTIÓN DIRECCIONAMIENTO ESTRATÉGICO</w:t>
          </w:r>
        </w:p>
      </w:tc>
      <w:tc>
        <w:tcPr>
          <w:tcW w:w="970" w:type="dxa"/>
          <w:shd w:val="clear" w:color="auto" w:fill="DEEAF6"/>
          <w:vAlign w:val="center"/>
        </w:tcPr>
        <w:p w14:paraId="189AF588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b/>
              <w:color w:val="000000"/>
              <w:sz w:val="16"/>
              <w:szCs w:val="16"/>
              <w:lang w:val="es-CO"/>
            </w:rPr>
            <w:t>CÓDIGO</w:t>
          </w:r>
        </w:p>
      </w:tc>
      <w:tc>
        <w:tcPr>
          <w:tcW w:w="906" w:type="dxa"/>
          <w:vAlign w:val="center"/>
        </w:tcPr>
        <w:p w14:paraId="0BCA0E51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  <w:p w14:paraId="6193FDD5" w14:textId="194194AE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  <w:t>PS-</w:t>
          </w:r>
          <w:r w:rsidR="004C6C27"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  <w:t>F</w:t>
          </w:r>
          <w:r w:rsidRPr="00F5562D"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  <w:t>02</w:t>
          </w:r>
        </w:p>
        <w:p w14:paraId="057DCE5E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</w:tc>
    </w:tr>
    <w:tr w:rsidR="00293F0B" w:rsidRPr="00F5562D" w14:paraId="34F79E40" w14:textId="77777777" w:rsidTr="0034765B">
      <w:trPr>
        <w:cantSplit/>
        <w:trHeight w:val="541"/>
        <w:jc w:val="center"/>
      </w:trPr>
      <w:tc>
        <w:tcPr>
          <w:tcW w:w="2031" w:type="dxa"/>
          <w:vMerge/>
          <w:vAlign w:val="center"/>
        </w:tcPr>
        <w:p w14:paraId="4EE921F0" w14:textId="77777777" w:rsidR="00293F0B" w:rsidRPr="00F5562D" w:rsidRDefault="00293F0B" w:rsidP="00293F0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hanging="2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</w:tc>
      <w:tc>
        <w:tcPr>
          <w:tcW w:w="1657" w:type="dxa"/>
          <w:shd w:val="clear" w:color="auto" w:fill="DEEAF6"/>
          <w:vAlign w:val="center"/>
        </w:tcPr>
        <w:p w14:paraId="60C7C9AE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b/>
              <w:color w:val="000000"/>
              <w:sz w:val="16"/>
              <w:szCs w:val="16"/>
              <w:lang w:val="es-CO"/>
            </w:rPr>
            <w:t>FORMATO</w:t>
          </w:r>
        </w:p>
      </w:tc>
      <w:tc>
        <w:tcPr>
          <w:tcW w:w="4056" w:type="dxa"/>
          <w:vAlign w:val="center"/>
        </w:tcPr>
        <w:p w14:paraId="6B90FBB7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  <w:t>Informe de avances plan de acción</w:t>
          </w:r>
        </w:p>
      </w:tc>
      <w:tc>
        <w:tcPr>
          <w:tcW w:w="970" w:type="dxa"/>
          <w:shd w:val="clear" w:color="auto" w:fill="DEEAF6"/>
          <w:vAlign w:val="center"/>
        </w:tcPr>
        <w:p w14:paraId="34157DB6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b/>
              <w:color w:val="000000"/>
              <w:sz w:val="16"/>
              <w:szCs w:val="16"/>
              <w:lang w:val="es-CO"/>
            </w:rPr>
            <w:t>VERSIÓN</w:t>
          </w:r>
        </w:p>
      </w:tc>
      <w:tc>
        <w:tcPr>
          <w:tcW w:w="906" w:type="dxa"/>
          <w:vAlign w:val="center"/>
        </w:tcPr>
        <w:p w14:paraId="37848E0D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  <w:p w14:paraId="734A67E1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  <w:r w:rsidRPr="00F5562D"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  <w:t>02</w:t>
          </w:r>
        </w:p>
        <w:p w14:paraId="088016CE" w14:textId="77777777" w:rsidR="00293F0B" w:rsidRPr="00F5562D" w:rsidRDefault="00293F0B" w:rsidP="00293F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  <w:lang w:val="es-CO"/>
            </w:rPr>
          </w:pPr>
        </w:p>
      </w:tc>
    </w:tr>
  </w:tbl>
  <w:p w14:paraId="6DAD0F57" w14:textId="58BBD5CC" w:rsidR="004C733D" w:rsidRDefault="004C733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9B2F" w14:textId="77777777" w:rsidR="004C6C27" w:rsidRDefault="004C6C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16E"/>
    <w:multiLevelType w:val="hybridMultilevel"/>
    <w:tmpl w:val="5D5621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25D"/>
    <w:multiLevelType w:val="hybridMultilevel"/>
    <w:tmpl w:val="F0D0121C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915EE"/>
    <w:multiLevelType w:val="hybridMultilevel"/>
    <w:tmpl w:val="62EECB28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75C94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070ECB"/>
    <w:multiLevelType w:val="hybridMultilevel"/>
    <w:tmpl w:val="49C6BC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F7621"/>
    <w:multiLevelType w:val="multilevel"/>
    <w:tmpl w:val="7CB241F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204E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7178229">
    <w:abstractNumId w:val="1"/>
  </w:num>
  <w:num w:numId="2" w16cid:durableId="442113772">
    <w:abstractNumId w:val="2"/>
  </w:num>
  <w:num w:numId="3" w16cid:durableId="557860574">
    <w:abstractNumId w:val="5"/>
  </w:num>
  <w:num w:numId="4" w16cid:durableId="1096556851">
    <w:abstractNumId w:val="3"/>
  </w:num>
  <w:num w:numId="5" w16cid:durableId="934174168">
    <w:abstractNumId w:val="6"/>
  </w:num>
  <w:num w:numId="6" w16cid:durableId="280576995">
    <w:abstractNumId w:val="0"/>
  </w:num>
  <w:num w:numId="7" w16cid:durableId="216858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3D"/>
    <w:rsid w:val="000064A2"/>
    <w:rsid w:val="00043F72"/>
    <w:rsid w:val="00075BBF"/>
    <w:rsid w:val="000820DA"/>
    <w:rsid w:val="000B01C2"/>
    <w:rsid w:val="000B0F25"/>
    <w:rsid w:val="00112767"/>
    <w:rsid w:val="001318CA"/>
    <w:rsid w:val="00187690"/>
    <w:rsid w:val="00190725"/>
    <w:rsid w:val="001B4755"/>
    <w:rsid w:val="001D4C9F"/>
    <w:rsid w:val="001E1015"/>
    <w:rsid w:val="00222C7D"/>
    <w:rsid w:val="00223F45"/>
    <w:rsid w:val="002436D7"/>
    <w:rsid w:val="00293F0B"/>
    <w:rsid w:val="00372F57"/>
    <w:rsid w:val="0038455E"/>
    <w:rsid w:val="00395F23"/>
    <w:rsid w:val="003C5338"/>
    <w:rsid w:val="003D6DDA"/>
    <w:rsid w:val="003F1E8F"/>
    <w:rsid w:val="00413005"/>
    <w:rsid w:val="0043606B"/>
    <w:rsid w:val="00437CDB"/>
    <w:rsid w:val="00441AF3"/>
    <w:rsid w:val="00446C8F"/>
    <w:rsid w:val="00455E1A"/>
    <w:rsid w:val="00461500"/>
    <w:rsid w:val="0046455C"/>
    <w:rsid w:val="00477D6A"/>
    <w:rsid w:val="004C2698"/>
    <w:rsid w:val="004C5223"/>
    <w:rsid w:val="004C6C27"/>
    <w:rsid w:val="004C733D"/>
    <w:rsid w:val="004E051D"/>
    <w:rsid w:val="005061B0"/>
    <w:rsid w:val="00527796"/>
    <w:rsid w:val="00573E42"/>
    <w:rsid w:val="005F5AC5"/>
    <w:rsid w:val="00600FCB"/>
    <w:rsid w:val="00625B17"/>
    <w:rsid w:val="00643713"/>
    <w:rsid w:val="00647F17"/>
    <w:rsid w:val="00685E12"/>
    <w:rsid w:val="00694111"/>
    <w:rsid w:val="006A30BA"/>
    <w:rsid w:val="006E1D84"/>
    <w:rsid w:val="00722AEE"/>
    <w:rsid w:val="00725EED"/>
    <w:rsid w:val="00733010"/>
    <w:rsid w:val="0078393D"/>
    <w:rsid w:val="00787C75"/>
    <w:rsid w:val="007B55E8"/>
    <w:rsid w:val="008036D5"/>
    <w:rsid w:val="00835F4A"/>
    <w:rsid w:val="0086023C"/>
    <w:rsid w:val="00906EB9"/>
    <w:rsid w:val="00912F1F"/>
    <w:rsid w:val="009202C9"/>
    <w:rsid w:val="00942121"/>
    <w:rsid w:val="0094223C"/>
    <w:rsid w:val="00942F8F"/>
    <w:rsid w:val="00986362"/>
    <w:rsid w:val="009E5608"/>
    <w:rsid w:val="009F108B"/>
    <w:rsid w:val="00A31AEE"/>
    <w:rsid w:val="00A4624A"/>
    <w:rsid w:val="00A66452"/>
    <w:rsid w:val="00A90895"/>
    <w:rsid w:val="00A92E23"/>
    <w:rsid w:val="00AA7EF0"/>
    <w:rsid w:val="00AC5DD0"/>
    <w:rsid w:val="00B31373"/>
    <w:rsid w:val="00B6611A"/>
    <w:rsid w:val="00B80ADA"/>
    <w:rsid w:val="00B95A99"/>
    <w:rsid w:val="00BC05A3"/>
    <w:rsid w:val="00C04B42"/>
    <w:rsid w:val="00C0570B"/>
    <w:rsid w:val="00C41366"/>
    <w:rsid w:val="00C66A01"/>
    <w:rsid w:val="00C71D4B"/>
    <w:rsid w:val="00CA3748"/>
    <w:rsid w:val="00CE375E"/>
    <w:rsid w:val="00D12497"/>
    <w:rsid w:val="00D17EA9"/>
    <w:rsid w:val="00D41CFE"/>
    <w:rsid w:val="00D7739F"/>
    <w:rsid w:val="00D92B0D"/>
    <w:rsid w:val="00DF44FD"/>
    <w:rsid w:val="00E11655"/>
    <w:rsid w:val="00E34516"/>
    <w:rsid w:val="00E6055F"/>
    <w:rsid w:val="00E8775E"/>
    <w:rsid w:val="00E95C23"/>
    <w:rsid w:val="00EA0899"/>
    <w:rsid w:val="00EA64C4"/>
    <w:rsid w:val="00EC2CCB"/>
    <w:rsid w:val="00F023CB"/>
    <w:rsid w:val="00F14858"/>
    <w:rsid w:val="00F46BD4"/>
    <w:rsid w:val="00F646BB"/>
    <w:rsid w:val="00F64F92"/>
    <w:rsid w:val="00F84751"/>
    <w:rsid w:val="00F85C5E"/>
    <w:rsid w:val="00FA3694"/>
    <w:rsid w:val="00FA442F"/>
    <w:rsid w:val="00FA4E21"/>
    <w:rsid w:val="00FB1463"/>
    <w:rsid w:val="00FD4AD4"/>
    <w:rsid w:val="00FD6EBB"/>
    <w:rsid w:val="00FE2C4F"/>
    <w:rsid w:val="00FE5C85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89FB8"/>
  <w15:chartTrackingRefBased/>
  <w15:docId w15:val="{58A2BDB6-A8F4-42DD-8EE4-01D4B4E2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F45"/>
    <w:pPr>
      <w:spacing w:after="0"/>
    </w:pPr>
    <w:rPr>
      <w:rFonts w:ascii="Arial Narrow" w:hAnsi="Arial Narrow"/>
    </w:rPr>
  </w:style>
  <w:style w:type="paragraph" w:styleId="Ttulo1">
    <w:name w:val="heading 1"/>
    <w:basedOn w:val="Normal"/>
    <w:next w:val="Normal"/>
    <w:link w:val="Ttulo1Car"/>
    <w:uiPriority w:val="9"/>
    <w:qFormat/>
    <w:rsid w:val="00B80A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733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733D"/>
  </w:style>
  <w:style w:type="paragraph" w:styleId="Piedepgina">
    <w:name w:val="footer"/>
    <w:basedOn w:val="Normal"/>
    <w:link w:val="PiedepginaCar"/>
    <w:uiPriority w:val="99"/>
    <w:unhideWhenUsed/>
    <w:rsid w:val="004C733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733D"/>
  </w:style>
  <w:style w:type="table" w:styleId="Tablaconcuadrcula">
    <w:name w:val="Table Grid"/>
    <w:basedOn w:val="Tablanormal"/>
    <w:uiPriority w:val="59"/>
    <w:rsid w:val="004C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C733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80A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NormalWeb">
    <w:name w:val="Normal (Web)"/>
    <w:basedOn w:val="Normal"/>
    <w:uiPriority w:val="99"/>
    <w:semiHidden/>
    <w:unhideWhenUsed/>
    <w:rsid w:val="0043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Antonio Diaz Daconte</dc:creator>
  <cp:keywords/>
  <dc:description/>
  <cp:lastModifiedBy>Luis Grabiel Lozano Santana</cp:lastModifiedBy>
  <cp:revision>2</cp:revision>
  <dcterms:created xsi:type="dcterms:W3CDTF">2026-08-11T16:14:00Z</dcterms:created>
  <dcterms:modified xsi:type="dcterms:W3CDTF">2026-08-11T16:14:00Z</dcterms:modified>
</cp:coreProperties>
</file>